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3" w:rsidRPr="003C1720" w:rsidRDefault="002679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 xml:space="preserve">Uchwała Nr </w:t>
      </w:r>
      <w:r w:rsidR="003C1720">
        <w:rPr>
          <w:rFonts w:asciiTheme="minorHAnsi" w:hAnsiTheme="minorHAnsi" w:cstheme="minorHAnsi"/>
        </w:rPr>
        <w:t>192</w:t>
      </w:r>
      <w:r w:rsidRPr="003C1720">
        <w:rPr>
          <w:rFonts w:asciiTheme="minorHAnsi" w:hAnsiTheme="minorHAnsi" w:cstheme="minorHAnsi"/>
        </w:rPr>
        <w:t>/XI</w:t>
      </w:r>
      <w:r w:rsidR="005D5C8D" w:rsidRPr="003C1720">
        <w:rPr>
          <w:rFonts w:asciiTheme="minorHAnsi" w:hAnsiTheme="minorHAnsi" w:cstheme="minorHAnsi"/>
        </w:rPr>
        <w:t>X</w:t>
      </w:r>
      <w:r w:rsidRPr="003C1720">
        <w:rPr>
          <w:rFonts w:asciiTheme="minorHAnsi" w:hAnsiTheme="minorHAnsi" w:cstheme="minorHAnsi"/>
        </w:rPr>
        <w:t xml:space="preserve"> /20</w:t>
      </w:r>
      <w:r w:rsidR="0007008D" w:rsidRPr="003C1720">
        <w:rPr>
          <w:rFonts w:asciiTheme="minorHAnsi" w:hAnsiTheme="minorHAnsi" w:cstheme="minorHAnsi"/>
        </w:rPr>
        <w:t>2</w:t>
      </w:r>
      <w:r w:rsidR="005D5C8D" w:rsidRPr="003C1720">
        <w:rPr>
          <w:rFonts w:asciiTheme="minorHAnsi" w:hAnsiTheme="minorHAnsi" w:cstheme="minorHAnsi"/>
        </w:rPr>
        <w:t>1</w:t>
      </w:r>
    </w:p>
    <w:p w:rsidR="002679B3" w:rsidRPr="003C1720" w:rsidRDefault="005D5C8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 xml:space="preserve">Prezydium </w:t>
      </w:r>
      <w:r w:rsidR="003C1720">
        <w:rPr>
          <w:rFonts w:asciiTheme="minorHAnsi" w:hAnsiTheme="minorHAnsi" w:cstheme="minorHAnsi"/>
        </w:rPr>
        <w:t>Zarządu Głównego PTTK z dnia</w:t>
      </w:r>
      <w:r w:rsidR="002679B3" w:rsidRPr="003C1720">
        <w:rPr>
          <w:rFonts w:asciiTheme="minorHAnsi" w:hAnsiTheme="minorHAnsi" w:cstheme="minorHAnsi"/>
        </w:rPr>
        <w:t xml:space="preserve"> </w:t>
      </w:r>
      <w:r w:rsidR="00E9562E" w:rsidRPr="003C1720">
        <w:rPr>
          <w:rFonts w:asciiTheme="minorHAnsi" w:hAnsiTheme="minorHAnsi" w:cstheme="minorHAnsi"/>
        </w:rPr>
        <w:t>5 listopada</w:t>
      </w:r>
      <w:r w:rsidR="00896043" w:rsidRPr="003C1720">
        <w:rPr>
          <w:rFonts w:asciiTheme="minorHAnsi" w:hAnsiTheme="minorHAnsi" w:cstheme="minorHAnsi"/>
        </w:rPr>
        <w:t xml:space="preserve"> </w:t>
      </w:r>
      <w:r w:rsidR="002679B3" w:rsidRPr="003C1720">
        <w:rPr>
          <w:rFonts w:asciiTheme="minorHAnsi" w:hAnsiTheme="minorHAnsi" w:cstheme="minorHAnsi"/>
        </w:rPr>
        <w:t>20</w:t>
      </w:r>
      <w:r w:rsidR="0007008D" w:rsidRPr="003C1720">
        <w:rPr>
          <w:rFonts w:asciiTheme="minorHAnsi" w:hAnsiTheme="minorHAnsi" w:cstheme="minorHAnsi"/>
        </w:rPr>
        <w:t>2</w:t>
      </w:r>
      <w:r w:rsidRPr="003C1720">
        <w:rPr>
          <w:rFonts w:asciiTheme="minorHAnsi" w:hAnsiTheme="minorHAnsi" w:cstheme="minorHAnsi"/>
        </w:rPr>
        <w:t>1</w:t>
      </w:r>
      <w:r w:rsidR="002679B3" w:rsidRPr="003C1720">
        <w:rPr>
          <w:rFonts w:asciiTheme="minorHAnsi" w:hAnsiTheme="minorHAnsi" w:cstheme="minorHAnsi"/>
        </w:rPr>
        <w:t xml:space="preserve"> r.</w:t>
      </w:r>
    </w:p>
    <w:p w:rsidR="003C1720" w:rsidRDefault="003C172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2679B3" w:rsidRPr="003C1720" w:rsidRDefault="002679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3C1720">
        <w:rPr>
          <w:rFonts w:asciiTheme="minorHAnsi" w:hAnsiTheme="minorHAnsi" w:cstheme="minorHAnsi"/>
          <w:b/>
        </w:rPr>
        <w:t xml:space="preserve">w sprawie </w:t>
      </w:r>
      <w:r w:rsidR="002C71D0" w:rsidRPr="003C1720">
        <w:rPr>
          <w:rFonts w:asciiTheme="minorHAnsi" w:hAnsiTheme="minorHAnsi" w:cstheme="minorHAnsi"/>
          <w:b/>
        </w:rPr>
        <w:t xml:space="preserve">powołania Zarządu komisarycznego </w:t>
      </w:r>
      <w:r w:rsidR="001414AB" w:rsidRPr="003C1720">
        <w:rPr>
          <w:rFonts w:asciiTheme="minorHAnsi" w:hAnsiTheme="minorHAnsi" w:cstheme="minorHAnsi"/>
          <w:b/>
        </w:rPr>
        <w:t xml:space="preserve">Oddziału </w:t>
      </w:r>
      <w:r w:rsidR="002C71D0" w:rsidRPr="003C1720">
        <w:rPr>
          <w:rFonts w:asciiTheme="minorHAnsi" w:hAnsiTheme="minorHAnsi" w:cstheme="minorHAnsi"/>
          <w:b/>
        </w:rPr>
        <w:br/>
      </w:r>
      <w:r w:rsidR="001414AB" w:rsidRPr="003C1720">
        <w:rPr>
          <w:rFonts w:asciiTheme="minorHAnsi" w:hAnsiTheme="minorHAnsi" w:cstheme="minorHAnsi"/>
          <w:b/>
        </w:rPr>
        <w:t>Polskiego Towarzystwa Turystyczno</w:t>
      </w:r>
      <w:r w:rsidR="003C1720" w:rsidRPr="003C1720">
        <w:rPr>
          <w:rFonts w:asciiTheme="minorHAnsi" w:hAnsiTheme="minorHAnsi" w:cstheme="minorHAnsi"/>
          <w:b/>
        </w:rPr>
        <w:t>-K</w:t>
      </w:r>
      <w:r w:rsidR="001414AB" w:rsidRPr="003C1720">
        <w:rPr>
          <w:rFonts w:asciiTheme="minorHAnsi" w:hAnsiTheme="minorHAnsi" w:cstheme="minorHAnsi"/>
          <w:b/>
        </w:rPr>
        <w:t xml:space="preserve">rajoznawczego </w:t>
      </w:r>
      <w:r w:rsidR="0007008D" w:rsidRPr="003C1720">
        <w:rPr>
          <w:rFonts w:asciiTheme="minorHAnsi" w:hAnsiTheme="minorHAnsi" w:cstheme="minorHAnsi"/>
          <w:b/>
        </w:rPr>
        <w:t xml:space="preserve">„Wędrowiec” w Zabrzu </w:t>
      </w:r>
    </w:p>
    <w:p w:rsidR="002679B3" w:rsidRPr="003C1720" w:rsidRDefault="002679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0"/>
        </w:rPr>
      </w:pPr>
    </w:p>
    <w:p w:rsidR="002679B3" w:rsidRPr="003C1720" w:rsidRDefault="002679B3">
      <w:pPr>
        <w:pStyle w:val="Tekstpodstawowy"/>
        <w:ind w:firstLine="360"/>
        <w:rPr>
          <w:rFonts w:asciiTheme="minorHAnsi" w:hAnsiTheme="minorHAnsi" w:cstheme="minorHAnsi"/>
          <w:szCs w:val="24"/>
        </w:rPr>
      </w:pPr>
      <w:r w:rsidRPr="003C1720">
        <w:rPr>
          <w:rFonts w:asciiTheme="minorHAnsi" w:hAnsiTheme="minorHAnsi" w:cstheme="minorHAnsi"/>
          <w:szCs w:val="24"/>
        </w:rPr>
        <w:t>Na podstawie</w:t>
      </w:r>
      <w:r w:rsidR="00E015F2" w:rsidRPr="003C1720">
        <w:rPr>
          <w:rFonts w:asciiTheme="minorHAnsi" w:hAnsiTheme="minorHAnsi" w:cstheme="minorHAnsi"/>
        </w:rPr>
        <w:t xml:space="preserve"> z art. 10 b ust. 2-4 Prawa o stowarzyszeniach</w:t>
      </w:r>
      <w:r w:rsidRPr="003C1720">
        <w:rPr>
          <w:rFonts w:asciiTheme="minorHAnsi" w:hAnsiTheme="minorHAnsi" w:cstheme="minorHAnsi"/>
          <w:szCs w:val="24"/>
        </w:rPr>
        <w:t xml:space="preserve"> </w:t>
      </w:r>
      <w:r w:rsidR="00E015F2" w:rsidRPr="003C1720">
        <w:rPr>
          <w:rFonts w:asciiTheme="minorHAnsi" w:hAnsiTheme="minorHAnsi" w:cstheme="minorHAnsi"/>
          <w:szCs w:val="24"/>
        </w:rPr>
        <w:t xml:space="preserve">oraz </w:t>
      </w:r>
      <w:r w:rsidRPr="003C1720">
        <w:rPr>
          <w:rFonts w:asciiTheme="minorHAnsi" w:hAnsiTheme="minorHAnsi" w:cstheme="minorHAnsi"/>
          <w:szCs w:val="24"/>
        </w:rPr>
        <w:t xml:space="preserve">art. </w:t>
      </w:r>
      <w:r w:rsidR="005D5C8D" w:rsidRPr="003C1720">
        <w:rPr>
          <w:rFonts w:asciiTheme="minorHAnsi" w:hAnsiTheme="minorHAnsi" w:cstheme="minorHAnsi"/>
          <w:szCs w:val="24"/>
        </w:rPr>
        <w:t>31</w:t>
      </w:r>
      <w:r w:rsidRPr="003C1720">
        <w:rPr>
          <w:rFonts w:asciiTheme="minorHAnsi" w:hAnsiTheme="minorHAnsi" w:cstheme="minorHAnsi"/>
          <w:szCs w:val="24"/>
        </w:rPr>
        <w:t xml:space="preserve"> ust. </w:t>
      </w:r>
      <w:r w:rsidR="005D5C8D" w:rsidRPr="003C1720">
        <w:rPr>
          <w:rFonts w:asciiTheme="minorHAnsi" w:hAnsiTheme="minorHAnsi" w:cstheme="minorHAnsi"/>
          <w:szCs w:val="24"/>
        </w:rPr>
        <w:t>1</w:t>
      </w:r>
      <w:r w:rsidRPr="003C1720">
        <w:rPr>
          <w:rFonts w:asciiTheme="minorHAnsi" w:hAnsiTheme="minorHAnsi" w:cstheme="minorHAnsi"/>
          <w:szCs w:val="24"/>
        </w:rPr>
        <w:t xml:space="preserve"> pkt. </w:t>
      </w:r>
      <w:r w:rsidR="005D5C8D" w:rsidRPr="003C1720">
        <w:rPr>
          <w:rFonts w:asciiTheme="minorHAnsi" w:hAnsiTheme="minorHAnsi" w:cstheme="minorHAnsi"/>
          <w:szCs w:val="24"/>
        </w:rPr>
        <w:t>12</w:t>
      </w:r>
      <w:r w:rsidRPr="003C1720">
        <w:rPr>
          <w:rFonts w:asciiTheme="minorHAnsi" w:hAnsiTheme="minorHAnsi" w:cstheme="minorHAnsi"/>
          <w:szCs w:val="24"/>
        </w:rPr>
        <w:t xml:space="preserve">) </w:t>
      </w:r>
      <w:r w:rsidR="00E015F2" w:rsidRPr="003C1720">
        <w:rPr>
          <w:rFonts w:asciiTheme="minorHAnsi" w:hAnsiTheme="minorHAnsi" w:cstheme="minorHAnsi"/>
          <w:szCs w:val="24"/>
        </w:rPr>
        <w:t>i </w:t>
      </w:r>
      <w:r w:rsidRPr="003C1720">
        <w:rPr>
          <w:rFonts w:asciiTheme="minorHAnsi" w:hAnsiTheme="minorHAnsi" w:cstheme="minorHAnsi"/>
          <w:szCs w:val="24"/>
        </w:rPr>
        <w:t xml:space="preserve">art. </w:t>
      </w:r>
      <w:r w:rsidR="005D5C8D" w:rsidRPr="003C1720">
        <w:rPr>
          <w:rFonts w:asciiTheme="minorHAnsi" w:hAnsiTheme="minorHAnsi" w:cstheme="minorHAnsi"/>
          <w:szCs w:val="24"/>
        </w:rPr>
        <w:t>72a</w:t>
      </w:r>
      <w:r w:rsidRPr="003C1720">
        <w:rPr>
          <w:rFonts w:asciiTheme="minorHAnsi" w:hAnsiTheme="minorHAnsi" w:cstheme="minorHAnsi"/>
          <w:szCs w:val="24"/>
        </w:rPr>
        <w:t xml:space="preserve"> Statutu PTTK, </w:t>
      </w:r>
      <w:r w:rsidR="005E1E67" w:rsidRPr="003C1720">
        <w:rPr>
          <w:rFonts w:asciiTheme="minorHAnsi" w:hAnsiTheme="minorHAnsi" w:cstheme="minorHAnsi"/>
          <w:szCs w:val="24"/>
        </w:rPr>
        <w:t>Prezydium</w:t>
      </w:r>
      <w:r w:rsidRPr="003C1720">
        <w:rPr>
          <w:rFonts w:asciiTheme="minorHAnsi" w:hAnsiTheme="minorHAnsi" w:cstheme="minorHAnsi"/>
          <w:szCs w:val="24"/>
        </w:rPr>
        <w:t xml:space="preserve"> Zarząd</w:t>
      </w:r>
      <w:r w:rsidR="00DA5729" w:rsidRPr="003C1720">
        <w:rPr>
          <w:rFonts w:asciiTheme="minorHAnsi" w:hAnsiTheme="minorHAnsi" w:cstheme="minorHAnsi"/>
          <w:szCs w:val="24"/>
        </w:rPr>
        <w:t>u</w:t>
      </w:r>
      <w:r w:rsidRPr="003C1720">
        <w:rPr>
          <w:rFonts w:asciiTheme="minorHAnsi" w:hAnsiTheme="minorHAnsi" w:cstheme="minorHAnsi"/>
          <w:szCs w:val="24"/>
        </w:rPr>
        <w:t xml:space="preserve"> Główn</w:t>
      </w:r>
      <w:r w:rsidR="00DA5729" w:rsidRPr="003C1720">
        <w:rPr>
          <w:rFonts w:asciiTheme="minorHAnsi" w:hAnsiTheme="minorHAnsi" w:cstheme="minorHAnsi"/>
          <w:szCs w:val="24"/>
        </w:rPr>
        <w:t>ego</w:t>
      </w:r>
      <w:r w:rsidRPr="003C1720">
        <w:rPr>
          <w:rFonts w:asciiTheme="minorHAnsi" w:hAnsiTheme="minorHAnsi" w:cstheme="minorHAnsi"/>
          <w:szCs w:val="24"/>
        </w:rPr>
        <w:t xml:space="preserve"> P</w:t>
      </w:r>
      <w:r w:rsidR="003C1720" w:rsidRPr="003C1720">
        <w:rPr>
          <w:rFonts w:asciiTheme="minorHAnsi" w:hAnsiTheme="minorHAnsi" w:cstheme="minorHAnsi"/>
          <w:szCs w:val="24"/>
        </w:rPr>
        <w:t>olskiego Towarzystwa Turystyczno-K</w:t>
      </w:r>
      <w:r w:rsidRPr="003C1720">
        <w:rPr>
          <w:rFonts w:asciiTheme="minorHAnsi" w:hAnsiTheme="minorHAnsi" w:cstheme="minorHAnsi"/>
          <w:szCs w:val="24"/>
        </w:rPr>
        <w:t>rajoznawczego:</w:t>
      </w:r>
    </w:p>
    <w:p w:rsidR="002679B3" w:rsidRPr="003C1720" w:rsidRDefault="002679B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4659A" w:rsidRPr="003C1720" w:rsidRDefault="0084659A" w:rsidP="003C172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§ 1</w:t>
      </w:r>
    </w:p>
    <w:p w:rsidR="002679B3" w:rsidRPr="003C1720" w:rsidRDefault="00896043" w:rsidP="0089604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P</w:t>
      </w:r>
      <w:r w:rsidR="002679B3" w:rsidRPr="003C1720">
        <w:rPr>
          <w:rFonts w:asciiTheme="minorHAnsi" w:hAnsiTheme="minorHAnsi" w:cstheme="minorHAnsi"/>
        </w:rPr>
        <w:t xml:space="preserve">owołuje Zarząd </w:t>
      </w:r>
      <w:r w:rsidR="00630B76" w:rsidRPr="003C1720">
        <w:rPr>
          <w:rFonts w:asciiTheme="minorHAnsi" w:hAnsiTheme="minorHAnsi" w:cstheme="minorHAnsi"/>
        </w:rPr>
        <w:t xml:space="preserve">komisaryczny </w:t>
      </w:r>
      <w:r w:rsidR="002679B3" w:rsidRPr="003C1720">
        <w:rPr>
          <w:rFonts w:asciiTheme="minorHAnsi" w:hAnsiTheme="minorHAnsi" w:cstheme="minorHAnsi"/>
        </w:rPr>
        <w:t xml:space="preserve">Oddziału </w:t>
      </w:r>
      <w:r w:rsidR="009D3B1E" w:rsidRPr="003C1720">
        <w:rPr>
          <w:rFonts w:asciiTheme="minorHAnsi" w:hAnsiTheme="minorHAnsi" w:cstheme="minorHAnsi"/>
        </w:rPr>
        <w:t xml:space="preserve">PTTK </w:t>
      </w:r>
      <w:r w:rsidR="0007008D" w:rsidRPr="003C1720">
        <w:rPr>
          <w:rFonts w:asciiTheme="minorHAnsi" w:hAnsiTheme="minorHAnsi" w:cstheme="minorHAnsi"/>
          <w:bCs/>
        </w:rPr>
        <w:t>„Wędrowiec” w Zabrzu</w:t>
      </w:r>
      <w:r w:rsidR="0007008D" w:rsidRPr="003C1720">
        <w:rPr>
          <w:rFonts w:asciiTheme="minorHAnsi" w:hAnsiTheme="minorHAnsi" w:cstheme="minorHAnsi"/>
          <w:b/>
        </w:rPr>
        <w:t xml:space="preserve"> </w:t>
      </w:r>
      <w:r w:rsidR="002679B3" w:rsidRPr="003C1720">
        <w:rPr>
          <w:rFonts w:asciiTheme="minorHAnsi" w:hAnsiTheme="minorHAnsi" w:cstheme="minorHAnsi"/>
        </w:rPr>
        <w:t>w następującym składzie:</w:t>
      </w:r>
    </w:p>
    <w:p w:rsidR="00B67ECC" w:rsidRPr="003C1720" w:rsidRDefault="0007008D" w:rsidP="0030610E">
      <w:pPr>
        <w:pStyle w:val="Domyni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Waldemar Wolnica</w:t>
      </w:r>
      <w:r w:rsidR="009D3B1E" w:rsidRPr="003C1720">
        <w:rPr>
          <w:rFonts w:asciiTheme="minorHAnsi" w:hAnsiTheme="minorHAnsi" w:cstheme="minorHAnsi"/>
        </w:rPr>
        <w:tab/>
      </w:r>
      <w:r w:rsidR="00B67ECC" w:rsidRPr="003C1720">
        <w:rPr>
          <w:rFonts w:asciiTheme="minorHAnsi" w:hAnsiTheme="minorHAnsi" w:cstheme="minorHAnsi"/>
        </w:rPr>
        <w:tab/>
        <w:t>-</w:t>
      </w:r>
      <w:r w:rsidR="009D3B1E" w:rsidRPr="003C1720">
        <w:rPr>
          <w:rFonts w:asciiTheme="minorHAnsi" w:hAnsiTheme="minorHAnsi" w:cstheme="minorHAnsi"/>
        </w:rPr>
        <w:t xml:space="preserve"> </w:t>
      </w:r>
      <w:r w:rsidR="00B67ECC" w:rsidRPr="003C1720">
        <w:rPr>
          <w:rFonts w:asciiTheme="minorHAnsi" w:hAnsiTheme="minorHAnsi" w:cstheme="minorHAnsi"/>
        </w:rPr>
        <w:t>prezes</w:t>
      </w:r>
    </w:p>
    <w:p w:rsidR="00B67ECC" w:rsidRPr="003C1720" w:rsidRDefault="0007008D" w:rsidP="0030610E">
      <w:pPr>
        <w:pStyle w:val="Domyni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Arletta Nowak</w:t>
      </w:r>
      <w:r w:rsidR="00B67ECC" w:rsidRPr="003C1720">
        <w:rPr>
          <w:rFonts w:asciiTheme="minorHAnsi" w:hAnsiTheme="minorHAnsi" w:cstheme="minorHAnsi"/>
        </w:rPr>
        <w:t xml:space="preserve"> </w:t>
      </w:r>
      <w:r w:rsidR="00C97372" w:rsidRPr="003C1720">
        <w:rPr>
          <w:rFonts w:asciiTheme="minorHAnsi" w:hAnsiTheme="minorHAnsi" w:cstheme="minorHAnsi"/>
        </w:rPr>
        <w:tab/>
      </w:r>
      <w:r w:rsidR="00B67ECC" w:rsidRPr="003C1720">
        <w:rPr>
          <w:rFonts w:asciiTheme="minorHAnsi" w:hAnsiTheme="minorHAnsi" w:cstheme="minorHAnsi"/>
        </w:rPr>
        <w:tab/>
      </w:r>
      <w:r w:rsidRPr="003C1720">
        <w:rPr>
          <w:rFonts w:asciiTheme="minorHAnsi" w:hAnsiTheme="minorHAnsi" w:cstheme="minorHAnsi"/>
        </w:rPr>
        <w:tab/>
      </w:r>
      <w:r w:rsidR="00B67ECC" w:rsidRPr="003C1720">
        <w:rPr>
          <w:rFonts w:asciiTheme="minorHAnsi" w:hAnsiTheme="minorHAnsi" w:cstheme="minorHAnsi"/>
        </w:rPr>
        <w:t>-</w:t>
      </w:r>
      <w:r w:rsidR="009D3B1E" w:rsidRPr="003C1720">
        <w:rPr>
          <w:rFonts w:asciiTheme="minorHAnsi" w:hAnsiTheme="minorHAnsi" w:cstheme="minorHAnsi"/>
        </w:rPr>
        <w:t xml:space="preserve"> </w:t>
      </w:r>
      <w:r w:rsidRPr="003C1720">
        <w:rPr>
          <w:rFonts w:asciiTheme="minorHAnsi" w:hAnsiTheme="minorHAnsi" w:cstheme="minorHAnsi"/>
        </w:rPr>
        <w:t>skarbnik</w:t>
      </w:r>
    </w:p>
    <w:p w:rsidR="00C97372" w:rsidRPr="003C1720" w:rsidRDefault="0007008D" w:rsidP="0030610E">
      <w:pPr>
        <w:pStyle w:val="Domyni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 xml:space="preserve">Joanna </w:t>
      </w:r>
      <w:proofErr w:type="spellStart"/>
      <w:r w:rsidRPr="003C1720">
        <w:rPr>
          <w:rFonts w:asciiTheme="minorHAnsi" w:hAnsiTheme="minorHAnsi" w:cstheme="minorHAnsi"/>
        </w:rPr>
        <w:t>Kriegel</w:t>
      </w:r>
      <w:proofErr w:type="spellEnd"/>
      <w:r w:rsidR="00C97372" w:rsidRPr="003C1720">
        <w:rPr>
          <w:rFonts w:asciiTheme="minorHAnsi" w:hAnsiTheme="minorHAnsi" w:cstheme="minorHAnsi"/>
        </w:rPr>
        <w:tab/>
      </w:r>
      <w:r w:rsidR="00C97372" w:rsidRPr="003C1720">
        <w:rPr>
          <w:rFonts w:asciiTheme="minorHAnsi" w:hAnsiTheme="minorHAnsi" w:cstheme="minorHAnsi"/>
        </w:rPr>
        <w:tab/>
      </w:r>
      <w:r w:rsidRPr="003C1720">
        <w:rPr>
          <w:rFonts w:asciiTheme="minorHAnsi" w:hAnsiTheme="minorHAnsi" w:cstheme="minorHAnsi"/>
        </w:rPr>
        <w:tab/>
      </w:r>
      <w:r w:rsidR="00C97372" w:rsidRPr="003C1720">
        <w:rPr>
          <w:rFonts w:asciiTheme="minorHAnsi" w:hAnsiTheme="minorHAnsi" w:cstheme="minorHAnsi"/>
        </w:rPr>
        <w:t xml:space="preserve">- </w:t>
      </w:r>
      <w:r w:rsidRPr="003C1720">
        <w:rPr>
          <w:rFonts w:asciiTheme="minorHAnsi" w:hAnsiTheme="minorHAnsi" w:cstheme="minorHAnsi"/>
        </w:rPr>
        <w:t xml:space="preserve">sekretarz </w:t>
      </w:r>
    </w:p>
    <w:p w:rsidR="0084659A" w:rsidRPr="003C1720" w:rsidRDefault="0084659A" w:rsidP="003C1720">
      <w:pPr>
        <w:pStyle w:val="Domynie"/>
        <w:rPr>
          <w:rFonts w:asciiTheme="minorHAnsi" w:hAnsiTheme="minorHAnsi" w:cstheme="minorHAnsi"/>
        </w:rPr>
      </w:pPr>
    </w:p>
    <w:p w:rsidR="0084659A" w:rsidRPr="003C1720" w:rsidRDefault="0084659A" w:rsidP="003C1720">
      <w:pPr>
        <w:pStyle w:val="Domynie"/>
        <w:jc w:val="center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§ 2</w:t>
      </w:r>
    </w:p>
    <w:p w:rsidR="002679B3" w:rsidRPr="003C1720" w:rsidRDefault="0084659A" w:rsidP="0084659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Z</w:t>
      </w:r>
      <w:r w:rsidR="002679B3" w:rsidRPr="003C1720">
        <w:rPr>
          <w:rFonts w:asciiTheme="minorHAnsi" w:hAnsiTheme="minorHAnsi" w:cstheme="minorHAnsi"/>
        </w:rPr>
        <w:t xml:space="preserve">obowiązuje </w:t>
      </w:r>
      <w:r w:rsidRPr="003C1720">
        <w:rPr>
          <w:rFonts w:asciiTheme="minorHAnsi" w:hAnsiTheme="minorHAnsi" w:cstheme="minorHAnsi"/>
        </w:rPr>
        <w:t>Zarząd komisaryczny</w:t>
      </w:r>
      <w:r w:rsidR="002679B3" w:rsidRPr="003C1720">
        <w:rPr>
          <w:rFonts w:asciiTheme="minorHAnsi" w:hAnsiTheme="minorHAnsi" w:cstheme="minorHAnsi"/>
        </w:rPr>
        <w:t xml:space="preserve"> </w:t>
      </w:r>
      <w:r w:rsidRPr="003C1720">
        <w:rPr>
          <w:rFonts w:asciiTheme="minorHAnsi" w:hAnsiTheme="minorHAnsi" w:cstheme="minorHAnsi"/>
        </w:rPr>
        <w:t xml:space="preserve">Oddziału PTTK </w:t>
      </w:r>
      <w:r w:rsidR="0007008D" w:rsidRPr="003C1720">
        <w:rPr>
          <w:rFonts w:asciiTheme="minorHAnsi" w:hAnsiTheme="minorHAnsi" w:cstheme="minorHAnsi"/>
          <w:bCs/>
        </w:rPr>
        <w:t>„Wędrowiec” w Zabrzu</w:t>
      </w:r>
      <w:r w:rsidR="0007008D" w:rsidRPr="003C1720">
        <w:rPr>
          <w:rFonts w:asciiTheme="minorHAnsi" w:hAnsiTheme="minorHAnsi" w:cstheme="minorHAnsi"/>
          <w:b/>
        </w:rPr>
        <w:t xml:space="preserve"> </w:t>
      </w:r>
      <w:r w:rsidR="002679B3" w:rsidRPr="003C1720">
        <w:rPr>
          <w:rFonts w:asciiTheme="minorHAnsi" w:hAnsiTheme="minorHAnsi" w:cstheme="minorHAnsi"/>
        </w:rPr>
        <w:t>do</w:t>
      </w:r>
      <w:r w:rsidR="00161747" w:rsidRPr="003C1720">
        <w:rPr>
          <w:rFonts w:asciiTheme="minorHAnsi" w:hAnsiTheme="minorHAnsi" w:cstheme="minorHAnsi"/>
        </w:rPr>
        <w:t xml:space="preserve"> prowadzenia </w:t>
      </w:r>
      <w:r w:rsidR="002679B3" w:rsidRPr="003C1720">
        <w:rPr>
          <w:rFonts w:asciiTheme="minorHAnsi" w:hAnsiTheme="minorHAnsi" w:cstheme="minorHAnsi"/>
        </w:rPr>
        <w:t xml:space="preserve"> bieżących spraw</w:t>
      </w:r>
      <w:r w:rsidR="00161747" w:rsidRPr="003C1720">
        <w:rPr>
          <w:rFonts w:asciiTheme="minorHAnsi" w:hAnsiTheme="minorHAnsi" w:cstheme="minorHAnsi"/>
        </w:rPr>
        <w:t xml:space="preserve"> Oddziału do dnia powołania nowych organów Oddziału, w</w:t>
      </w:r>
      <w:r w:rsidRPr="003C1720">
        <w:rPr>
          <w:rFonts w:asciiTheme="minorHAnsi" w:hAnsiTheme="minorHAnsi" w:cstheme="minorHAnsi"/>
        </w:rPr>
        <w:t> </w:t>
      </w:r>
      <w:r w:rsidR="00161747" w:rsidRPr="003C1720">
        <w:rPr>
          <w:rFonts w:asciiTheme="minorHAnsi" w:hAnsiTheme="minorHAnsi" w:cstheme="minorHAnsi"/>
        </w:rPr>
        <w:t>szczególności</w:t>
      </w:r>
      <w:r w:rsidR="002679B3" w:rsidRPr="003C1720">
        <w:rPr>
          <w:rFonts w:asciiTheme="minorHAnsi" w:hAnsiTheme="minorHAnsi" w:cstheme="minorHAnsi"/>
        </w:rPr>
        <w:t>:</w:t>
      </w:r>
    </w:p>
    <w:p w:rsidR="002679B3" w:rsidRPr="003C1720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 xml:space="preserve">przejęcia od </w:t>
      </w:r>
      <w:r w:rsidR="00630B76" w:rsidRPr="003C1720">
        <w:rPr>
          <w:rFonts w:asciiTheme="minorHAnsi" w:hAnsiTheme="minorHAnsi" w:cstheme="minorHAnsi"/>
        </w:rPr>
        <w:t xml:space="preserve">odwołanego z mocy prawa </w:t>
      </w:r>
      <w:r w:rsidRPr="003C1720">
        <w:rPr>
          <w:rFonts w:asciiTheme="minorHAnsi" w:hAnsiTheme="minorHAnsi" w:cstheme="minorHAnsi"/>
        </w:rPr>
        <w:t>Zarządu Oddziału całej dokumentacji i</w:t>
      </w:r>
      <w:r w:rsidR="0084659A" w:rsidRPr="003C1720">
        <w:rPr>
          <w:rFonts w:asciiTheme="minorHAnsi" w:hAnsiTheme="minorHAnsi" w:cstheme="minorHAnsi"/>
        </w:rPr>
        <w:t> </w:t>
      </w:r>
      <w:r w:rsidRPr="003C1720">
        <w:rPr>
          <w:rFonts w:asciiTheme="minorHAnsi" w:hAnsiTheme="minorHAnsi" w:cstheme="minorHAnsi"/>
        </w:rPr>
        <w:t>majątku oddziału,</w:t>
      </w:r>
    </w:p>
    <w:p w:rsidR="002679B3" w:rsidRPr="003C1720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 xml:space="preserve">dokonania pełnej inwentaryzacji i uporządkowania dokumentacji oddziału, w tym  ewidencji członków oraz dokumentacji kół i klubów, </w:t>
      </w:r>
    </w:p>
    <w:p w:rsidR="002679B3" w:rsidRPr="003C1720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dokonania pełnej inwentaryzacji majątku oddziału oraz opracowania programu jego ochrony i wykorzystania,</w:t>
      </w:r>
    </w:p>
    <w:p w:rsidR="002679B3" w:rsidRPr="003C1720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uporządkowania spraw finansowych oddziału,</w:t>
      </w:r>
    </w:p>
    <w:p w:rsidR="0084659A" w:rsidRPr="003C1720" w:rsidRDefault="009D3B1E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 xml:space="preserve">reprezentacji na zewnątrz i wewnątrz </w:t>
      </w:r>
      <w:r w:rsidR="00E015F2" w:rsidRPr="003C1720">
        <w:rPr>
          <w:rFonts w:asciiTheme="minorHAnsi" w:hAnsiTheme="minorHAnsi" w:cstheme="minorHAnsi"/>
        </w:rPr>
        <w:t xml:space="preserve">terenowej </w:t>
      </w:r>
      <w:r w:rsidR="008209E1" w:rsidRPr="003C1720">
        <w:rPr>
          <w:rFonts w:asciiTheme="minorHAnsi" w:hAnsiTheme="minorHAnsi" w:cstheme="minorHAnsi"/>
        </w:rPr>
        <w:t xml:space="preserve">jednostki organizacyjnej </w:t>
      </w:r>
      <w:r w:rsidRPr="003C1720">
        <w:rPr>
          <w:rFonts w:asciiTheme="minorHAnsi" w:hAnsiTheme="minorHAnsi" w:cstheme="minorHAnsi"/>
        </w:rPr>
        <w:t>stowarzyszenia zgodnie z art. 91 Statutu PTTK</w:t>
      </w:r>
      <w:r w:rsidR="00630B76" w:rsidRPr="003C1720">
        <w:rPr>
          <w:rFonts w:asciiTheme="minorHAnsi" w:hAnsiTheme="minorHAnsi" w:cstheme="minorHAnsi"/>
        </w:rPr>
        <w:t>, do czasu powołania nowych organów Zarządu Oddziału</w:t>
      </w:r>
      <w:r w:rsidR="0084659A" w:rsidRPr="003C1720">
        <w:rPr>
          <w:rFonts w:asciiTheme="minorHAnsi" w:hAnsiTheme="minorHAnsi" w:cstheme="minorHAnsi"/>
        </w:rPr>
        <w:t>,</w:t>
      </w:r>
    </w:p>
    <w:p w:rsidR="0084659A" w:rsidRPr="003C1720" w:rsidRDefault="0084659A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 xml:space="preserve">zwołania w terminie </w:t>
      </w:r>
      <w:r w:rsidR="00E9562E" w:rsidRPr="003C1720">
        <w:rPr>
          <w:rFonts w:asciiTheme="minorHAnsi" w:hAnsiTheme="minorHAnsi" w:cstheme="minorHAnsi"/>
        </w:rPr>
        <w:t>sześciu</w:t>
      </w:r>
      <w:r w:rsidRPr="003C1720">
        <w:rPr>
          <w:rFonts w:asciiTheme="minorHAnsi" w:hAnsiTheme="minorHAnsi" w:cstheme="minorHAnsi"/>
        </w:rPr>
        <w:t xml:space="preserve"> miesięcy od daty jego powołania Nadzwyczajnego Zjazdu Oddziału, w celu dokonania wyboru nowego Zarządu Oddziału lub podjęcia uchwały o rozwiązaniu Oddziału</w:t>
      </w:r>
      <w:r w:rsidR="00630B76" w:rsidRPr="003C1720">
        <w:rPr>
          <w:rFonts w:asciiTheme="minorHAnsi" w:hAnsiTheme="minorHAnsi" w:cstheme="minorHAnsi"/>
        </w:rPr>
        <w:t>.</w:t>
      </w:r>
      <w:r w:rsidRPr="003C1720">
        <w:rPr>
          <w:rFonts w:asciiTheme="minorHAnsi" w:hAnsiTheme="minorHAnsi" w:cstheme="minorHAnsi"/>
          <w:b/>
        </w:rPr>
        <w:t xml:space="preserve"> </w:t>
      </w:r>
    </w:p>
    <w:p w:rsidR="009D3B1E" w:rsidRPr="003C1720" w:rsidRDefault="0084659A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nadesłania dokumentacji Nadzwyczajnego Zjazdu Oddziału w terminie 3 dni od jego odbycia</w:t>
      </w:r>
    </w:p>
    <w:p w:rsidR="00B12BCB" w:rsidRPr="003C1720" w:rsidRDefault="00B12BCB" w:rsidP="00B12BCB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3C1720">
        <w:rPr>
          <w:rFonts w:asciiTheme="minorHAnsi" w:hAnsiTheme="minorHAnsi" w:cstheme="minorHAnsi"/>
          <w:b w:val="0"/>
        </w:rPr>
        <w:t>Decyzje w ramach zarządu komisarycznego zapadają jednogłośnie.</w:t>
      </w:r>
    </w:p>
    <w:p w:rsidR="003C1720" w:rsidRDefault="00161747" w:rsidP="003C1720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3C1720">
        <w:rPr>
          <w:rFonts w:asciiTheme="minorHAnsi" w:hAnsiTheme="minorHAnsi" w:cstheme="minorHAnsi"/>
          <w:b w:val="0"/>
        </w:rPr>
        <w:t>Zarząd komisaryczny powołuje się na okres niezbędny do usunięcia stwierdzonych nieprawidłowości, jednak nie dłuższy niż sześć miesięcy od dnia podjęcia niniejszej uchwały.</w:t>
      </w:r>
    </w:p>
    <w:p w:rsidR="003C1720" w:rsidRDefault="003C1720" w:rsidP="0084659A">
      <w:pPr>
        <w:overflowPunct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</w:rPr>
      </w:pPr>
    </w:p>
    <w:p w:rsidR="002679B3" w:rsidRPr="003C1720" w:rsidRDefault="0084659A" w:rsidP="003C172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§ 3</w:t>
      </w:r>
    </w:p>
    <w:p w:rsidR="002679B3" w:rsidRPr="003C1720" w:rsidRDefault="002679B3" w:rsidP="00B1590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Uchwała wchodzi w życie z dniem podjęcia.</w:t>
      </w:r>
    </w:p>
    <w:p w:rsidR="003C1720" w:rsidRPr="003C1720" w:rsidRDefault="003C1720" w:rsidP="00B1590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C1720" w:rsidRPr="003C1720" w:rsidRDefault="003C1720" w:rsidP="003C1720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C1720">
        <w:rPr>
          <w:rFonts w:asciiTheme="minorHAnsi" w:hAnsiTheme="minorHAnsi" w:cstheme="minorHAnsi"/>
        </w:rPr>
        <w:t>Prezydium Zarządu Głównego PTTK</w:t>
      </w:r>
    </w:p>
    <w:sectPr w:rsidR="003C1720" w:rsidRPr="003C1720" w:rsidSect="003C172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760"/>
    <w:multiLevelType w:val="hybridMultilevel"/>
    <w:tmpl w:val="F2344C62"/>
    <w:lvl w:ilvl="0" w:tplc="BB36B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5967476"/>
    <w:multiLevelType w:val="singleLevel"/>
    <w:tmpl w:val="2418FBF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A645EA"/>
    <w:multiLevelType w:val="hybridMultilevel"/>
    <w:tmpl w:val="E56CF670"/>
    <w:lvl w:ilvl="0" w:tplc="49666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76A8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643" w:hanging="360"/>
      </w:pPr>
    </w:lvl>
  </w:abstractNum>
  <w:abstractNum w:abstractNumId="4">
    <w:nsid w:val="1F104ED3"/>
    <w:multiLevelType w:val="hybridMultilevel"/>
    <w:tmpl w:val="933CDD3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FBC385C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643" w:hanging="360"/>
      </w:pPr>
    </w:lvl>
  </w:abstractNum>
  <w:abstractNum w:abstractNumId="6">
    <w:nsid w:val="23BE6BF0"/>
    <w:multiLevelType w:val="singleLevel"/>
    <w:tmpl w:val="5AA28D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E7E4333"/>
    <w:multiLevelType w:val="hybridMultilevel"/>
    <w:tmpl w:val="7C3ED6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6F0B6F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1068" w:hanging="360"/>
      </w:pPr>
    </w:lvl>
  </w:abstractNum>
  <w:abstractNum w:abstractNumId="9">
    <w:nsid w:val="3EA75B2D"/>
    <w:multiLevelType w:val="singleLevel"/>
    <w:tmpl w:val="2418FBF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172487F"/>
    <w:multiLevelType w:val="hybridMultilevel"/>
    <w:tmpl w:val="DDE0622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57203861"/>
    <w:multiLevelType w:val="hybridMultilevel"/>
    <w:tmpl w:val="37147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872F2"/>
    <w:multiLevelType w:val="hybridMultilevel"/>
    <w:tmpl w:val="17C08CA2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73375E70"/>
    <w:multiLevelType w:val="singleLevel"/>
    <w:tmpl w:val="739E068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D9814BB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1068" w:hanging="360"/>
      </w:pPr>
    </w:lvl>
  </w:abstractNum>
  <w:num w:numId="1">
    <w:abstractNumId w:val="6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5"/>
    <w:lvlOverride w:ilvl="0">
      <w:startOverride w:val="1"/>
    </w:lvlOverride>
  </w:num>
  <w:num w:numId="8">
    <w:abstractNumId w:val="13"/>
    <w:lvlOverride w:ilvl="0">
      <w:startOverride w:val="4"/>
    </w:lvlOverride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6FF"/>
    <w:rsid w:val="0007008D"/>
    <w:rsid w:val="000B3FD4"/>
    <w:rsid w:val="001414AB"/>
    <w:rsid w:val="00161747"/>
    <w:rsid w:val="001E677E"/>
    <w:rsid w:val="002679B3"/>
    <w:rsid w:val="002C71D0"/>
    <w:rsid w:val="0030610E"/>
    <w:rsid w:val="00331FDD"/>
    <w:rsid w:val="003C1720"/>
    <w:rsid w:val="005D5C8D"/>
    <w:rsid w:val="005E1E67"/>
    <w:rsid w:val="00630B76"/>
    <w:rsid w:val="006E0080"/>
    <w:rsid w:val="007C76FF"/>
    <w:rsid w:val="008209E1"/>
    <w:rsid w:val="0084659A"/>
    <w:rsid w:val="00876FFB"/>
    <w:rsid w:val="00896043"/>
    <w:rsid w:val="009D3B1E"/>
    <w:rsid w:val="00AD4A65"/>
    <w:rsid w:val="00B12BCB"/>
    <w:rsid w:val="00B15903"/>
    <w:rsid w:val="00B41E08"/>
    <w:rsid w:val="00B67ECC"/>
    <w:rsid w:val="00BB2334"/>
    <w:rsid w:val="00C64854"/>
    <w:rsid w:val="00C97372"/>
    <w:rsid w:val="00DA5729"/>
    <w:rsid w:val="00DB3740"/>
    <w:rsid w:val="00E015F2"/>
    <w:rsid w:val="00E04C18"/>
    <w:rsid w:val="00E9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2124"/>
      <w:jc w:val="right"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ind w:left="283"/>
      <w:jc w:val="both"/>
    </w:pPr>
    <w:rPr>
      <w:szCs w:val="20"/>
    </w:rPr>
  </w:style>
  <w:style w:type="paragraph" w:styleId="Tekstpodstawowy2">
    <w:name w:val="Body Text 2"/>
    <w:basedOn w:val="Normalny"/>
    <w:semiHidden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b/>
    </w:rPr>
  </w:style>
  <w:style w:type="paragraph" w:customStyle="1" w:styleId="Domynie">
    <w:name w:val="Domy徑nie"/>
    <w:rsid w:val="00B67ECC"/>
    <w:pPr>
      <w:widowControl w:val="0"/>
      <w:autoSpaceDE w:val="0"/>
      <w:autoSpaceDN w:val="0"/>
      <w:adjustRightInd w:val="0"/>
    </w:pPr>
    <w:rPr>
      <w:rFonts w:hAnsi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4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6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ZGPTTK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ZGPTTK</dc:creator>
  <cp:lastModifiedBy>HP</cp:lastModifiedBy>
  <cp:revision>2</cp:revision>
  <cp:lastPrinted>2019-03-02T08:15:00Z</cp:lastPrinted>
  <dcterms:created xsi:type="dcterms:W3CDTF">2021-11-08T15:02:00Z</dcterms:created>
  <dcterms:modified xsi:type="dcterms:W3CDTF">2021-11-08T15:02:00Z</dcterms:modified>
</cp:coreProperties>
</file>