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0F" w:rsidRPr="00803B0F" w:rsidRDefault="00803B0F" w:rsidP="00803B0F">
      <w:pPr>
        <w:spacing w:after="0"/>
        <w:jc w:val="right"/>
        <w:rPr>
          <w:bCs/>
          <w:sz w:val="24"/>
          <w:szCs w:val="28"/>
        </w:rPr>
      </w:pPr>
      <w:r w:rsidRPr="00803B0F">
        <w:rPr>
          <w:bCs/>
          <w:sz w:val="24"/>
          <w:szCs w:val="28"/>
        </w:rPr>
        <w:t xml:space="preserve">Załącznik do uchwały Prezydium ZG PTTK </w:t>
      </w:r>
    </w:p>
    <w:p w:rsidR="00803B0F" w:rsidRPr="00803B0F" w:rsidRDefault="00803B0F" w:rsidP="00803B0F">
      <w:pPr>
        <w:spacing w:after="0"/>
        <w:jc w:val="right"/>
        <w:rPr>
          <w:bCs/>
          <w:sz w:val="24"/>
          <w:szCs w:val="28"/>
        </w:rPr>
      </w:pPr>
      <w:r w:rsidRPr="00803B0F">
        <w:rPr>
          <w:bCs/>
          <w:sz w:val="24"/>
          <w:szCs w:val="28"/>
        </w:rPr>
        <w:t>nr 237/XIX/2022 z dnia 18 lipca 2022 r.</w:t>
      </w:r>
    </w:p>
    <w:p w:rsidR="00803B0F" w:rsidRDefault="00803B0F" w:rsidP="00803B0F">
      <w:pPr>
        <w:spacing w:after="0"/>
        <w:jc w:val="right"/>
        <w:rPr>
          <w:b/>
          <w:bCs/>
          <w:sz w:val="24"/>
          <w:szCs w:val="28"/>
        </w:rPr>
      </w:pPr>
    </w:p>
    <w:p w:rsidR="008F7EF5" w:rsidRPr="00803B0F" w:rsidRDefault="00BA6B22" w:rsidP="00803B0F">
      <w:pPr>
        <w:spacing w:after="0"/>
        <w:jc w:val="center"/>
        <w:rPr>
          <w:b/>
          <w:bCs/>
          <w:sz w:val="24"/>
          <w:szCs w:val="28"/>
        </w:rPr>
      </w:pPr>
      <w:r w:rsidRPr="00803B0F">
        <w:rPr>
          <w:b/>
          <w:bCs/>
          <w:sz w:val="24"/>
          <w:szCs w:val="28"/>
        </w:rPr>
        <w:t>Regulamin</w:t>
      </w:r>
      <w:r w:rsidR="00E0206B" w:rsidRPr="00803B0F">
        <w:rPr>
          <w:b/>
          <w:bCs/>
          <w:sz w:val="24"/>
          <w:szCs w:val="28"/>
        </w:rPr>
        <w:t xml:space="preserve"> </w:t>
      </w:r>
      <w:r w:rsidRPr="00803B0F">
        <w:rPr>
          <w:b/>
          <w:bCs/>
          <w:sz w:val="24"/>
          <w:szCs w:val="28"/>
        </w:rPr>
        <w:t>Reg</w:t>
      </w:r>
      <w:r w:rsidR="00C9051B" w:rsidRPr="00803B0F">
        <w:rPr>
          <w:b/>
          <w:bCs/>
          <w:sz w:val="24"/>
          <w:szCs w:val="28"/>
        </w:rPr>
        <w:t>ionalnej Pracowni Krajoznawczej</w:t>
      </w:r>
      <w:r w:rsidR="00E24DE7" w:rsidRPr="00803B0F">
        <w:rPr>
          <w:b/>
          <w:bCs/>
          <w:sz w:val="24"/>
          <w:szCs w:val="28"/>
        </w:rPr>
        <w:t xml:space="preserve"> </w:t>
      </w:r>
    </w:p>
    <w:p w:rsidR="00BA6B22" w:rsidRDefault="008F7EF5" w:rsidP="00803B0F">
      <w:pPr>
        <w:spacing w:after="0"/>
        <w:jc w:val="center"/>
        <w:rPr>
          <w:b/>
          <w:bCs/>
          <w:sz w:val="24"/>
          <w:szCs w:val="28"/>
        </w:rPr>
      </w:pPr>
      <w:r w:rsidRPr="00803B0F">
        <w:rPr>
          <w:b/>
          <w:bCs/>
          <w:sz w:val="24"/>
          <w:szCs w:val="28"/>
        </w:rPr>
        <w:t>Polskiego Towarzystwa Turystyczno-Krajoznawczego</w:t>
      </w:r>
    </w:p>
    <w:p w:rsidR="00803B0F" w:rsidRPr="00803B0F" w:rsidRDefault="00803B0F" w:rsidP="00803B0F">
      <w:pPr>
        <w:spacing w:after="0"/>
        <w:jc w:val="center"/>
        <w:rPr>
          <w:b/>
          <w:bCs/>
          <w:sz w:val="24"/>
          <w:szCs w:val="28"/>
        </w:rPr>
      </w:pPr>
    </w:p>
    <w:p w:rsidR="00BA6B22" w:rsidRPr="00E824BB" w:rsidRDefault="00BA6B22" w:rsidP="00105D1F">
      <w:pPr>
        <w:jc w:val="center"/>
        <w:rPr>
          <w:sz w:val="24"/>
          <w:szCs w:val="24"/>
        </w:rPr>
      </w:pPr>
      <w:r w:rsidRPr="00E824BB">
        <w:rPr>
          <w:sz w:val="24"/>
          <w:szCs w:val="24"/>
        </w:rPr>
        <w:t>§ 1</w:t>
      </w:r>
    </w:p>
    <w:p w:rsidR="00E515AD" w:rsidRPr="00E824BB" w:rsidRDefault="00BA6B22" w:rsidP="0006461C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Regionalna Pracownia Krajoznawcza</w:t>
      </w:r>
      <w:r w:rsidR="00907325">
        <w:rPr>
          <w:sz w:val="24"/>
          <w:szCs w:val="24"/>
        </w:rPr>
        <w:t xml:space="preserve"> </w:t>
      </w:r>
      <w:r w:rsidR="004C7EEF" w:rsidRPr="00E824BB">
        <w:rPr>
          <w:sz w:val="24"/>
          <w:szCs w:val="24"/>
        </w:rPr>
        <w:t>PTTK</w:t>
      </w:r>
      <w:r w:rsidRPr="00E824BB">
        <w:rPr>
          <w:sz w:val="24"/>
          <w:szCs w:val="24"/>
        </w:rPr>
        <w:t xml:space="preserve"> </w:t>
      </w:r>
      <w:r w:rsidR="00C9051B" w:rsidRPr="00E824BB">
        <w:rPr>
          <w:sz w:val="24"/>
          <w:szCs w:val="24"/>
        </w:rPr>
        <w:t xml:space="preserve">jest jednostką programową Polskiego Towarzystwa </w:t>
      </w:r>
      <w:r w:rsidR="00105D1F" w:rsidRPr="00E824BB">
        <w:rPr>
          <w:sz w:val="24"/>
          <w:szCs w:val="24"/>
        </w:rPr>
        <w:t xml:space="preserve">Turystyczno-Krajoznawczego, działającą </w:t>
      </w:r>
      <w:r w:rsidRPr="00E824BB">
        <w:rPr>
          <w:sz w:val="24"/>
          <w:szCs w:val="24"/>
        </w:rPr>
        <w:t>na pod</w:t>
      </w:r>
      <w:r w:rsidR="0006461C" w:rsidRPr="00E824BB">
        <w:rPr>
          <w:sz w:val="24"/>
          <w:szCs w:val="24"/>
        </w:rPr>
        <w:t xml:space="preserve">stawie art. 9 ust. 1 pkt 5 </w:t>
      </w:r>
      <w:r w:rsidR="00F73145">
        <w:rPr>
          <w:sz w:val="24"/>
          <w:szCs w:val="24"/>
        </w:rPr>
        <w:t>oraz art. 9 ust. 2 p</w:t>
      </w:r>
      <w:r w:rsidRPr="00E824BB">
        <w:rPr>
          <w:sz w:val="24"/>
          <w:szCs w:val="24"/>
        </w:rPr>
        <w:t>kt 9</w:t>
      </w:r>
      <w:r w:rsidR="00C9051B" w:rsidRPr="00E824BB">
        <w:rPr>
          <w:sz w:val="24"/>
          <w:szCs w:val="24"/>
        </w:rPr>
        <w:t xml:space="preserve"> </w:t>
      </w:r>
      <w:r w:rsidR="00F73145">
        <w:rPr>
          <w:sz w:val="24"/>
          <w:szCs w:val="24"/>
        </w:rPr>
        <w:t>i</w:t>
      </w:r>
      <w:r w:rsidR="00F73145" w:rsidRPr="00E824BB">
        <w:rPr>
          <w:sz w:val="24"/>
          <w:szCs w:val="24"/>
        </w:rPr>
        <w:t xml:space="preserve"> </w:t>
      </w:r>
      <w:r w:rsidR="00577AF8" w:rsidRPr="00E824BB">
        <w:rPr>
          <w:sz w:val="24"/>
          <w:szCs w:val="24"/>
        </w:rPr>
        <w:t xml:space="preserve">art. 50 ust. 7 pkt 3 </w:t>
      </w:r>
      <w:r w:rsidR="00C9051B" w:rsidRPr="00E824BB">
        <w:rPr>
          <w:sz w:val="24"/>
          <w:szCs w:val="24"/>
        </w:rPr>
        <w:t xml:space="preserve">Statutu </w:t>
      </w:r>
      <w:r w:rsidR="00007567" w:rsidRPr="00E824BB">
        <w:rPr>
          <w:sz w:val="24"/>
          <w:szCs w:val="24"/>
        </w:rPr>
        <w:t>Polskiego Towarzystwa Turystyczno-Krajoznawczego</w:t>
      </w:r>
      <w:r w:rsidR="00C9051B" w:rsidRPr="00E824BB">
        <w:rPr>
          <w:sz w:val="24"/>
          <w:szCs w:val="24"/>
        </w:rPr>
        <w:t>.</w:t>
      </w:r>
    </w:p>
    <w:p w:rsidR="00E515AD" w:rsidRPr="00E824BB" w:rsidRDefault="00E515AD" w:rsidP="00105D1F">
      <w:pPr>
        <w:jc w:val="center"/>
        <w:rPr>
          <w:sz w:val="24"/>
          <w:szCs w:val="24"/>
        </w:rPr>
      </w:pPr>
      <w:r w:rsidRPr="00E824BB">
        <w:rPr>
          <w:sz w:val="24"/>
          <w:szCs w:val="24"/>
        </w:rPr>
        <w:t>§ 2</w:t>
      </w:r>
    </w:p>
    <w:p w:rsidR="004513A3" w:rsidRPr="00E824BB" w:rsidRDefault="004513A3" w:rsidP="004513A3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1. Regionalna Pracownia Krajoznawcza PTTK działa w strukturze oddziału PTTK, podmiotu utworzonego przez oddział PTTK, lub w innej jednostki organizacyjnej PTTK, która wyrazi chęć jej prowadzenia.</w:t>
      </w:r>
    </w:p>
    <w:p w:rsidR="004513A3" w:rsidRPr="00E824BB" w:rsidRDefault="004513A3" w:rsidP="004513A3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2. Powołanie R</w:t>
      </w:r>
      <w:r w:rsidR="00907325">
        <w:rPr>
          <w:sz w:val="24"/>
          <w:szCs w:val="24"/>
        </w:rPr>
        <w:t>egionalnej Pracowni Krajoznawczej</w:t>
      </w:r>
      <w:r w:rsidRPr="00E824BB">
        <w:rPr>
          <w:sz w:val="24"/>
          <w:szCs w:val="24"/>
        </w:rPr>
        <w:t xml:space="preserve"> PTTK następuje na drodze zawarcia stosownej umowy między Zarządem Głównym PTTK a jednostką ją prowadzącą.</w:t>
      </w:r>
    </w:p>
    <w:p w:rsidR="00031E3E" w:rsidRPr="00E824BB" w:rsidRDefault="00031E3E" w:rsidP="004513A3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3. </w:t>
      </w:r>
      <w:r w:rsidR="00185C91">
        <w:rPr>
          <w:sz w:val="24"/>
          <w:szCs w:val="24"/>
        </w:rPr>
        <w:t>N</w:t>
      </w:r>
      <w:r w:rsidR="00185C91" w:rsidRPr="00E824BB">
        <w:rPr>
          <w:sz w:val="24"/>
          <w:szCs w:val="24"/>
        </w:rPr>
        <w:t xml:space="preserve">azwy </w:t>
      </w:r>
      <w:r w:rsidRPr="00E824BB">
        <w:rPr>
          <w:sz w:val="24"/>
          <w:szCs w:val="24"/>
        </w:rPr>
        <w:t>„Regionalna Pracownia Krajoznawcza PTTK”</w:t>
      </w:r>
      <w:r w:rsidR="00185C91" w:rsidRPr="00185C91">
        <w:rPr>
          <w:sz w:val="24"/>
          <w:szCs w:val="24"/>
        </w:rPr>
        <w:t xml:space="preserve"> </w:t>
      </w:r>
      <w:r w:rsidR="00185C91" w:rsidRPr="00E824BB">
        <w:rPr>
          <w:sz w:val="24"/>
          <w:szCs w:val="24"/>
        </w:rPr>
        <w:t>mogą używać</w:t>
      </w:r>
      <w:r w:rsidR="00185C91" w:rsidRPr="00185C91">
        <w:rPr>
          <w:sz w:val="24"/>
          <w:szCs w:val="24"/>
        </w:rPr>
        <w:t xml:space="preserve"> </w:t>
      </w:r>
      <w:r w:rsidR="00185C91">
        <w:rPr>
          <w:sz w:val="24"/>
          <w:szCs w:val="24"/>
        </w:rPr>
        <w:t>j</w:t>
      </w:r>
      <w:r w:rsidR="00185C91" w:rsidRPr="00E824BB">
        <w:rPr>
          <w:sz w:val="24"/>
          <w:szCs w:val="24"/>
        </w:rPr>
        <w:t xml:space="preserve">edynie pracownie powołane </w:t>
      </w:r>
      <w:r w:rsidR="00185C91">
        <w:rPr>
          <w:sz w:val="24"/>
          <w:szCs w:val="24"/>
        </w:rPr>
        <w:t>zgodnie z treścią ust.</w:t>
      </w:r>
      <w:r w:rsidR="00185C91" w:rsidRPr="00E824BB">
        <w:rPr>
          <w:sz w:val="24"/>
          <w:szCs w:val="24"/>
        </w:rPr>
        <w:t xml:space="preserve"> 2</w:t>
      </w:r>
    </w:p>
    <w:p w:rsidR="00577AF8" w:rsidRPr="00E824BB" w:rsidRDefault="00577AF8" w:rsidP="00577AF8">
      <w:pPr>
        <w:jc w:val="center"/>
        <w:rPr>
          <w:strike/>
          <w:sz w:val="24"/>
          <w:szCs w:val="24"/>
        </w:rPr>
      </w:pPr>
      <w:r w:rsidRPr="00E824BB">
        <w:rPr>
          <w:sz w:val="24"/>
          <w:szCs w:val="24"/>
        </w:rPr>
        <w:t xml:space="preserve">§ 3 </w:t>
      </w:r>
    </w:p>
    <w:p w:rsidR="00577AF8" w:rsidRPr="00E824BB" w:rsidRDefault="00577AF8" w:rsidP="00577AF8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Cele</w:t>
      </w:r>
      <w:r w:rsidR="00185C91">
        <w:rPr>
          <w:sz w:val="24"/>
          <w:szCs w:val="24"/>
        </w:rPr>
        <w:t>m</w:t>
      </w:r>
      <w:r w:rsidRPr="00E824BB">
        <w:rPr>
          <w:sz w:val="24"/>
          <w:szCs w:val="24"/>
        </w:rPr>
        <w:t xml:space="preserve"> działania Regionalnej Pracowni Krajoznawczej PTTK </w:t>
      </w:r>
      <w:r w:rsidR="00185C91">
        <w:rPr>
          <w:sz w:val="24"/>
          <w:szCs w:val="24"/>
        </w:rPr>
        <w:t>jest</w:t>
      </w:r>
      <w:r w:rsidR="00185C91" w:rsidRPr="00E824BB">
        <w:rPr>
          <w:sz w:val="24"/>
          <w:szCs w:val="24"/>
        </w:rPr>
        <w:t xml:space="preserve"> </w:t>
      </w:r>
      <w:r w:rsidRPr="00E824BB">
        <w:rPr>
          <w:sz w:val="24"/>
          <w:szCs w:val="24"/>
        </w:rPr>
        <w:t>w szczególności:</w:t>
      </w:r>
    </w:p>
    <w:p w:rsidR="00577AF8" w:rsidRPr="00E824BB" w:rsidRDefault="00E0206B" w:rsidP="00577AF8">
      <w:pPr>
        <w:numPr>
          <w:ilvl w:val="0"/>
          <w:numId w:val="1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r</w:t>
      </w:r>
      <w:r w:rsidR="00577AF8" w:rsidRPr="00E824BB">
        <w:rPr>
          <w:sz w:val="24"/>
          <w:szCs w:val="24"/>
        </w:rPr>
        <w:t>ozwijanie idei krajoznawstwa w regionie swojego działania oraz popularyzacja osiągnięć programowych PTTK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1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p</w:t>
      </w:r>
      <w:r w:rsidR="00577AF8" w:rsidRPr="00E824BB">
        <w:rPr>
          <w:sz w:val="24"/>
          <w:szCs w:val="24"/>
        </w:rPr>
        <w:t>opularyzowanie walorów krajoznawczo-turystycznych swojego regionu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1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i</w:t>
      </w:r>
      <w:r w:rsidR="00577AF8" w:rsidRPr="00E824BB">
        <w:rPr>
          <w:sz w:val="24"/>
          <w:szCs w:val="24"/>
        </w:rPr>
        <w:t>ntegrowanie środowisk krajoznawczych, kulturalnych i turystycznych, w tym kadry programowej Towarzystwa.</w:t>
      </w:r>
    </w:p>
    <w:p w:rsidR="00577AF8" w:rsidRPr="00E824BB" w:rsidRDefault="00577AF8" w:rsidP="00577AF8">
      <w:pPr>
        <w:jc w:val="center"/>
        <w:rPr>
          <w:sz w:val="24"/>
          <w:szCs w:val="24"/>
        </w:rPr>
      </w:pPr>
      <w:r w:rsidRPr="00E824BB">
        <w:rPr>
          <w:sz w:val="24"/>
          <w:szCs w:val="24"/>
        </w:rPr>
        <w:t>§ 4</w:t>
      </w:r>
    </w:p>
    <w:p w:rsidR="00577AF8" w:rsidRPr="00E824BB" w:rsidRDefault="00577AF8" w:rsidP="00577AF8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Do zadań Regionalnej Pracowni Krajoznawczej PTTK należą działania prowadzone</w:t>
      </w:r>
      <w:r w:rsidRPr="00E824BB">
        <w:rPr>
          <w:iCs/>
          <w:sz w:val="24"/>
          <w:szCs w:val="24"/>
        </w:rPr>
        <w:t xml:space="preserve"> za zgodą </w:t>
      </w:r>
      <w:r w:rsidR="004513A3" w:rsidRPr="00E824BB">
        <w:rPr>
          <w:iCs/>
          <w:sz w:val="24"/>
          <w:szCs w:val="24"/>
        </w:rPr>
        <w:t>władz jednostki prowadzącej</w:t>
      </w:r>
      <w:r w:rsidR="00E0206B" w:rsidRPr="00E824BB">
        <w:rPr>
          <w:iCs/>
          <w:sz w:val="24"/>
          <w:szCs w:val="24"/>
        </w:rPr>
        <w:t xml:space="preserve">, </w:t>
      </w:r>
      <w:r w:rsidR="00E0206B" w:rsidRPr="00E824BB">
        <w:rPr>
          <w:sz w:val="24"/>
          <w:szCs w:val="24"/>
        </w:rPr>
        <w:t>w szczególności</w:t>
      </w:r>
      <w:r w:rsidRPr="00E824BB">
        <w:rPr>
          <w:sz w:val="24"/>
          <w:szCs w:val="24"/>
        </w:rPr>
        <w:t>: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g</w:t>
      </w:r>
      <w:r w:rsidR="00577AF8" w:rsidRPr="00E824BB">
        <w:rPr>
          <w:sz w:val="24"/>
          <w:szCs w:val="24"/>
        </w:rPr>
        <w:t>romadzenie, opracowywanie i udostępnianie wydawnictw regionalnych, ogólnopolskich oraz zbiorów specjalistycznych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u</w:t>
      </w:r>
      <w:r w:rsidR="00577AF8" w:rsidRPr="00E824BB">
        <w:rPr>
          <w:sz w:val="24"/>
          <w:szCs w:val="24"/>
        </w:rPr>
        <w:t>powszechnianie wiedzy o regionie i Polsce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lastRenderedPageBreak/>
        <w:t>w</w:t>
      </w:r>
      <w:r w:rsidR="00577AF8" w:rsidRPr="00E824BB">
        <w:rPr>
          <w:sz w:val="24"/>
          <w:szCs w:val="24"/>
        </w:rPr>
        <w:t>spółpraca z kadrą programową PTTK, komisjami i klubami krajoznawczymi oraz z regionalnymi kolegiami instruktorów krajoznawstwa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o</w:t>
      </w:r>
      <w:r w:rsidR="00577AF8" w:rsidRPr="00E824BB">
        <w:rPr>
          <w:sz w:val="24"/>
          <w:szCs w:val="24"/>
        </w:rPr>
        <w:t>rganizacja szkoleń skierowanych w szczególności do kadry programowej PTTK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p</w:t>
      </w:r>
      <w:r w:rsidR="00577AF8" w:rsidRPr="00E824BB">
        <w:rPr>
          <w:sz w:val="24"/>
          <w:szCs w:val="24"/>
        </w:rPr>
        <w:t>rowadzenie prac badawczych z dziedziny krajoznawstwa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p</w:t>
      </w:r>
      <w:r w:rsidR="00577AF8" w:rsidRPr="00E824BB">
        <w:rPr>
          <w:sz w:val="24"/>
          <w:szCs w:val="24"/>
        </w:rPr>
        <w:t>rowadzenie</w:t>
      </w:r>
      <w:r w:rsidRPr="00E824BB">
        <w:rPr>
          <w:sz w:val="24"/>
          <w:szCs w:val="24"/>
        </w:rPr>
        <w:t xml:space="preserve"> </w:t>
      </w:r>
      <w:r w:rsidR="00577AF8" w:rsidRPr="00E824BB">
        <w:rPr>
          <w:sz w:val="24"/>
          <w:szCs w:val="24"/>
        </w:rPr>
        <w:t>działalności wydawniczej z zakresu krajoznawstwa i turystyki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p</w:t>
      </w:r>
      <w:r w:rsidR="00577AF8" w:rsidRPr="00E824BB">
        <w:rPr>
          <w:sz w:val="24"/>
          <w:szCs w:val="24"/>
        </w:rPr>
        <w:t>rowadzenie edukacji regionalnej ze szczególnym uwzględnieniem dzieci, młodzieży, studentów i nauczycieli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w</w:t>
      </w:r>
      <w:r w:rsidR="00577AF8" w:rsidRPr="00E824BB">
        <w:rPr>
          <w:sz w:val="24"/>
          <w:szCs w:val="24"/>
        </w:rPr>
        <w:t>spółpraca przy organizacji konkursów o charakterze krajoznawczym i turystycznym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p</w:t>
      </w:r>
      <w:r w:rsidR="00577AF8" w:rsidRPr="00E824BB">
        <w:rPr>
          <w:sz w:val="24"/>
          <w:szCs w:val="24"/>
        </w:rPr>
        <w:t>opularyzacja odznak krajoznawczych i turystycznych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ind w:left="454" w:hanging="227"/>
        <w:jc w:val="both"/>
        <w:rPr>
          <w:sz w:val="24"/>
          <w:szCs w:val="24"/>
        </w:rPr>
      </w:pPr>
      <w:r w:rsidRPr="00E824BB">
        <w:rPr>
          <w:sz w:val="24"/>
          <w:szCs w:val="24"/>
        </w:rPr>
        <w:t>p</w:t>
      </w:r>
      <w:r w:rsidR="00577AF8" w:rsidRPr="00E824BB">
        <w:rPr>
          <w:sz w:val="24"/>
          <w:szCs w:val="24"/>
        </w:rPr>
        <w:t>odejmowanie prac związanych z inwentaryzacją krajoznawczą</w:t>
      </w:r>
      <w:r w:rsidRPr="00E824BB">
        <w:rPr>
          <w:sz w:val="24"/>
          <w:szCs w:val="24"/>
        </w:rPr>
        <w:t>,</w:t>
      </w:r>
    </w:p>
    <w:p w:rsidR="00577AF8" w:rsidRPr="00E824BB" w:rsidRDefault="00E0206B" w:rsidP="00577AF8">
      <w:pPr>
        <w:numPr>
          <w:ilvl w:val="0"/>
          <w:numId w:val="2"/>
        </w:numPr>
        <w:ind w:left="454" w:hanging="227"/>
        <w:jc w:val="both"/>
        <w:rPr>
          <w:sz w:val="24"/>
          <w:szCs w:val="24"/>
        </w:rPr>
      </w:pPr>
      <w:r w:rsidRPr="00E824BB">
        <w:rPr>
          <w:sz w:val="24"/>
          <w:szCs w:val="24"/>
        </w:rPr>
        <w:t>w</w:t>
      </w:r>
      <w:r w:rsidR="00577AF8" w:rsidRPr="00E824BB">
        <w:rPr>
          <w:sz w:val="24"/>
          <w:szCs w:val="24"/>
        </w:rPr>
        <w:t>spółpraca z muzeami, parkami narodowymi i krajobrazowymi, placówkami oświatowymi i naukowymi, towarzystwami regionalnymi, samorządami oraz innymi instytucjami i organizacjami działającymi w zakresie krajoznawstwa, turystyki, kultury, ochrony dziedzictwa narodowego oraz ochrony przyrody.</w:t>
      </w:r>
    </w:p>
    <w:p w:rsidR="00E030FF" w:rsidRPr="00E824BB" w:rsidRDefault="00007567" w:rsidP="00105D1F">
      <w:pPr>
        <w:jc w:val="center"/>
        <w:rPr>
          <w:sz w:val="24"/>
          <w:szCs w:val="24"/>
        </w:rPr>
      </w:pPr>
      <w:bookmarkStart w:id="0" w:name="_GoBack"/>
      <w:bookmarkEnd w:id="0"/>
      <w:r w:rsidRPr="00E824BB">
        <w:rPr>
          <w:sz w:val="24"/>
          <w:szCs w:val="24"/>
        </w:rPr>
        <w:t xml:space="preserve">§ 5 </w:t>
      </w:r>
    </w:p>
    <w:p w:rsidR="00274704" w:rsidRPr="00E824BB" w:rsidRDefault="00274704" w:rsidP="00274704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Zarząd jednostki prowadzącej Regionalną Pracownię Krajoznawczą PTTK:</w:t>
      </w:r>
    </w:p>
    <w:p w:rsidR="00FB4D6A" w:rsidRPr="00E824BB" w:rsidRDefault="00274704" w:rsidP="00496856">
      <w:pPr>
        <w:ind w:left="426"/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1) </w:t>
      </w:r>
      <w:r w:rsidR="00A818A0">
        <w:rPr>
          <w:sz w:val="24"/>
          <w:szCs w:val="24"/>
        </w:rPr>
        <w:t>p</w:t>
      </w:r>
      <w:r w:rsidR="00184455" w:rsidRPr="00E824BB">
        <w:rPr>
          <w:sz w:val="24"/>
          <w:szCs w:val="24"/>
        </w:rPr>
        <w:t xml:space="preserve">owołuje i odwołuje </w:t>
      </w:r>
      <w:r w:rsidRPr="00E824BB">
        <w:rPr>
          <w:sz w:val="24"/>
          <w:szCs w:val="24"/>
        </w:rPr>
        <w:t xml:space="preserve">jej </w:t>
      </w:r>
      <w:r w:rsidR="001D51D5" w:rsidRPr="00E824BB">
        <w:rPr>
          <w:sz w:val="24"/>
          <w:szCs w:val="24"/>
        </w:rPr>
        <w:t>k</w:t>
      </w:r>
      <w:r w:rsidR="00E030FF" w:rsidRPr="00E824BB">
        <w:rPr>
          <w:sz w:val="24"/>
          <w:szCs w:val="24"/>
        </w:rPr>
        <w:t>ierownika</w:t>
      </w:r>
      <w:r w:rsidR="00185C91">
        <w:rPr>
          <w:sz w:val="24"/>
          <w:szCs w:val="24"/>
        </w:rPr>
        <w:t>, przy czym</w:t>
      </w:r>
      <w:r w:rsidR="00A818A0">
        <w:rPr>
          <w:sz w:val="24"/>
          <w:szCs w:val="24"/>
        </w:rPr>
        <w:t xml:space="preserve"> k</w:t>
      </w:r>
      <w:r w:rsidR="00FB4D6A" w:rsidRPr="00E824BB">
        <w:rPr>
          <w:sz w:val="24"/>
          <w:szCs w:val="24"/>
        </w:rPr>
        <w:t xml:space="preserve">ażdorazowa zmiana na stanowisku kierownika </w:t>
      </w:r>
      <w:r w:rsidRPr="00E824BB">
        <w:rPr>
          <w:sz w:val="24"/>
          <w:szCs w:val="24"/>
        </w:rPr>
        <w:t>R</w:t>
      </w:r>
      <w:r w:rsidR="00907325">
        <w:rPr>
          <w:sz w:val="24"/>
          <w:szCs w:val="24"/>
        </w:rPr>
        <w:t>egionalnej Pracowni Krajoznawczej</w:t>
      </w:r>
      <w:r w:rsidR="00FB4D6A" w:rsidRPr="00E824BB">
        <w:rPr>
          <w:sz w:val="24"/>
          <w:szCs w:val="24"/>
        </w:rPr>
        <w:t xml:space="preserve"> </w:t>
      </w:r>
      <w:r w:rsidR="00BB0875" w:rsidRPr="00E824BB">
        <w:rPr>
          <w:sz w:val="24"/>
          <w:szCs w:val="24"/>
        </w:rPr>
        <w:t xml:space="preserve">PTTK </w:t>
      </w:r>
      <w:r w:rsidR="00FB4D6A" w:rsidRPr="00E824BB">
        <w:rPr>
          <w:sz w:val="24"/>
          <w:szCs w:val="24"/>
        </w:rPr>
        <w:t xml:space="preserve">wymaga poinformowania </w:t>
      </w:r>
      <w:r w:rsidR="00DD1F6C" w:rsidRPr="00E824BB">
        <w:rPr>
          <w:sz w:val="24"/>
          <w:szCs w:val="24"/>
        </w:rPr>
        <w:t xml:space="preserve">Sekretarza Generalnego Zarządu Głównego PTTK oraz </w:t>
      </w:r>
      <w:r w:rsidR="00FB4D6A" w:rsidRPr="00E824BB">
        <w:rPr>
          <w:sz w:val="24"/>
          <w:szCs w:val="24"/>
        </w:rPr>
        <w:t>Komisji Krajoznawczej Zarządu Głównego PT</w:t>
      </w:r>
      <w:r w:rsidR="00DD1F6C" w:rsidRPr="00E824BB">
        <w:rPr>
          <w:sz w:val="24"/>
          <w:szCs w:val="24"/>
        </w:rPr>
        <w:t>TK</w:t>
      </w:r>
      <w:r w:rsidR="00A818A0">
        <w:rPr>
          <w:sz w:val="24"/>
          <w:szCs w:val="24"/>
        </w:rPr>
        <w:t>,</w:t>
      </w:r>
    </w:p>
    <w:p w:rsidR="00FB4D6A" w:rsidRPr="00E824BB" w:rsidRDefault="00274704" w:rsidP="00496856">
      <w:pPr>
        <w:ind w:left="426"/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2) </w:t>
      </w:r>
      <w:r w:rsidR="00A818A0">
        <w:rPr>
          <w:sz w:val="24"/>
          <w:szCs w:val="24"/>
        </w:rPr>
        <w:t>z</w:t>
      </w:r>
      <w:r w:rsidR="002C2E4C" w:rsidRPr="00E824BB">
        <w:rPr>
          <w:sz w:val="24"/>
          <w:szCs w:val="24"/>
        </w:rPr>
        <w:t>apewni</w:t>
      </w:r>
      <w:r w:rsidR="00007567" w:rsidRPr="00E824BB">
        <w:rPr>
          <w:sz w:val="24"/>
          <w:szCs w:val="24"/>
        </w:rPr>
        <w:t>a</w:t>
      </w:r>
      <w:r w:rsidR="002C2E4C" w:rsidRPr="00E824BB">
        <w:rPr>
          <w:sz w:val="24"/>
          <w:szCs w:val="24"/>
        </w:rPr>
        <w:t xml:space="preserve"> </w:t>
      </w:r>
      <w:r w:rsidR="00031E3E" w:rsidRPr="00E824BB">
        <w:rPr>
          <w:sz w:val="24"/>
          <w:szCs w:val="24"/>
        </w:rPr>
        <w:t>jej</w:t>
      </w:r>
      <w:r w:rsidR="00FB4D6A" w:rsidRPr="00E824BB">
        <w:rPr>
          <w:sz w:val="24"/>
          <w:szCs w:val="24"/>
        </w:rPr>
        <w:t xml:space="preserve"> pomieszczenia, wyposażenie, sprzęt, obsługę finansową,</w:t>
      </w:r>
      <w:r w:rsidR="006E2A51" w:rsidRPr="00E824BB">
        <w:rPr>
          <w:sz w:val="24"/>
          <w:szCs w:val="24"/>
        </w:rPr>
        <w:t xml:space="preserve"> księgową oraz administracyjną</w:t>
      </w:r>
      <w:r w:rsidR="00A818A0">
        <w:rPr>
          <w:sz w:val="24"/>
          <w:szCs w:val="24"/>
        </w:rPr>
        <w:t>,</w:t>
      </w:r>
    </w:p>
    <w:p w:rsidR="008B51BD" w:rsidRPr="00E824BB" w:rsidRDefault="008B51BD" w:rsidP="008B51BD">
      <w:pPr>
        <w:ind w:left="426"/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3) </w:t>
      </w:r>
      <w:r>
        <w:rPr>
          <w:sz w:val="24"/>
          <w:szCs w:val="24"/>
        </w:rPr>
        <w:t>s</w:t>
      </w:r>
      <w:r w:rsidRPr="00E824BB">
        <w:rPr>
          <w:sz w:val="24"/>
          <w:szCs w:val="24"/>
        </w:rPr>
        <w:t>porządza po zakończeniu roku budżetowego i przedkłada do Komisji Krajoznawczej Zarządu Głównego PTTK rozliczenie środków finansowych otrzymanych na działalność Regionalnej Pracowni Krajoznawczej PTTK</w:t>
      </w:r>
      <w:r w:rsidR="00185C91">
        <w:rPr>
          <w:color w:val="00B050"/>
          <w:sz w:val="24"/>
          <w:szCs w:val="24"/>
        </w:rPr>
        <w:t xml:space="preserve"> oraz</w:t>
      </w:r>
      <w:r w:rsidR="00185C91" w:rsidRPr="00DC7361">
        <w:rPr>
          <w:color w:val="00B050"/>
          <w:sz w:val="24"/>
          <w:szCs w:val="24"/>
        </w:rPr>
        <w:t xml:space="preserve"> </w:t>
      </w:r>
      <w:r w:rsidRPr="00E824BB">
        <w:rPr>
          <w:sz w:val="24"/>
          <w:szCs w:val="24"/>
        </w:rPr>
        <w:t>sprawozdanie merytoryczne</w:t>
      </w:r>
      <w:r>
        <w:rPr>
          <w:sz w:val="24"/>
          <w:szCs w:val="24"/>
        </w:rPr>
        <w:t xml:space="preserve"> </w:t>
      </w:r>
      <w:r w:rsidR="00185C91">
        <w:rPr>
          <w:sz w:val="24"/>
          <w:szCs w:val="24"/>
        </w:rPr>
        <w:t>i</w:t>
      </w:r>
      <w:r w:rsidR="00185C91" w:rsidRPr="008B51BD">
        <w:rPr>
          <w:sz w:val="24"/>
          <w:szCs w:val="24"/>
        </w:rPr>
        <w:t xml:space="preserve"> </w:t>
      </w:r>
      <w:r w:rsidRPr="008B51BD">
        <w:rPr>
          <w:sz w:val="24"/>
          <w:szCs w:val="24"/>
        </w:rPr>
        <w:t>kartę informacyjną (ankietę).</w:t>
      </w:r>
    </w:p>
    <w:p w:rsidR="00FB4D6A" w:rsidRPr="00E824BB" w:rsidRDefault="00007567" w:rsidP="00105D1F">
      <w:pPr>
        <w:jc w:val="center"/>
        <w:rPr>
          <w:sz w:val="24"/>
          <w:szCs w:val="24"/>
        </w:rPr>
      </w:pPr>
      <w:r w:rsidRPr="00E824BB">
        <w:rPr>
          <w:sz w:val="24"/>
          <w:szCs w:val="24"/>
        </w:rPr>
        <w:t xml:space="preserve">§ </w:t>
      </w:r>
      <w:r w:rsidR="00274704" w:rsidRPr="00E824BB">
        <w:rPr>
          <w:sz w:val="24"/>
          <w:szCs w:val="24"/>
        </w:rPr>
        <w:t>6</w:t>
      </w:r>
    </w:p>
    <w:p w:rsidR="0006461C" w:rsidRPr="00E824BB" w:rsidRDefault="00496856" w:rsidP="00496856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>1.</w:t>
      </w:r>
      <w:r w:rsidR="00915763">
        <w:rPr>
          <w:sz w:val="24"/>
          <w:szCs w:val="24"/>
        </w:rPr>
        <w:t xml:space="preserve"> Zarząd Główny</w:t>
      </w:r>
      <w:r w:rsidRPr="00E824BB">
        <w:rPr>
          <w:sz w:val="24"/>
          <w:szCs w:val="24"/>
        </w:rPr>
        <w:t xml:space="preserve"> </w:t>
      </w:r>
      <w:r w:rsidR="00FB4D6A" w:rsidRPr="00E824BB">
        <w:rPr>
          <w:sz w:val="24"/>
          <w:szCs w:val="24"/>
        </w:rPr>
        <w:t>PTTK</w:t>
      </w:r>
      <w:r w:rsidR="00DD1F6C" w:rsidRPr="00E824BB">
        <w:rPr>
          <w:sz w:val="24"/>
          <w:szCs w:val="24"/>
        </w:rPr>
        <w:t>,</w:t>
      </w:r>
      <w:r w:rsidR="00915763">
        <w:rPr>
          <w:sz w:val="24"/>
          <w:szCs w:val="24"/>
        </w:rPr>
        <w:t xml:space="preserve"> z</w:t>
      </w:r>
      <w:r w:rsidR="00FA6A3C">
        <w:rPr>
          <w:sz w:val="24"/>
          <w:szCs w:val="24"/>
        </w:rPr>
        <w:t>e</w:t>
      </w:r>
      <w:r w:rsidR="002C2E4C" w:rsidRPr="00E824BB">
        <w:rPr>
          <w:sz w:val="24"/>
          <w:szCs w:val="24"/>
        </w:rPr>
        <w:t xml:space="preserve"> </w:t>
      </w:r>
      <w:r w:rsidR="00FB4D6A" w:rsidRPr="00E824BB">
        <w:rPr>
          <w:sz w:val="24"/>
          <w:szCs w:val="24"/>
        </w:rPr>
        <w:t xml:space="preserve">środków </w:t>
      </w:r>
      <w:r w:rsidR="002C2E4C" w:rsidRPr="00E824BB">
        <w:rPr>
          <w:sz w:val="24"/>
          <w:szCs w:val="24"/>
        </w:rPr>
        <w:t>budżetowych</w:t>
      </w:r>
      <w:r w:rsidR="00915763">
        <w:rPr>
          <w:sz w:val="24"/>
          <w:szCs w:val="24"/>
        </w:rPr>
        <w:t xml:space="preserve"> PTTK</w:t>
      </w:r>
      <w:r w:rsidR="002C2E4C" w:rsidRPr="00E824BB">
        <w:rPr>
          <w:sz w:val="24"/>
          <w:szCs w:val="24"/>
        </w:rPr>
        <w:t xml:space="preserve"> </w:t>
      </w:r>
      <w:r w:rsidR="00031E3E" w:rsidRPr="00E824BB">
        <w:rPr>
          <w:sz w:val="24"/>
          <w:szCs w:val="24"/>
        </w:rPr>
        <w:t>lub z</w:t>
      </w:r>
      <w:r w:rsidR="002C2E4C" w:rsidRPr="00E824BB">
        <w:rPr>
          <w:sz w:val="24"/>
          <w:szCs w:val="24"/>
        </w:rPr>
        <w:t xml:space="preserve"> pozyskanych dotacji</w:t>
      </w:r>
      <w:r w:rsidR="00FB4D6A" w:rsidRPr="00E824BB">
        <w:rPr>
          <w:sz w:val="24"/>
          <w:szCs w:val="24"/>
        </w:rPr>
        <w:t xml:space="preserve"> zewnętrznych</w:t>
      </w:r>
      <w:r w:rsidR="00DD1F6C" w:rsidRPr="00E824BB">
        <w:rPr>
          <w:sz w:val="24"/>
          <w:szCs w:val="24"/>
        </w:rPr>
        <w:t>,</w:t>
      </w:r>
      <w:r w:rsidR="00FB4D6A" w:rsidRPr="00E824BB">
        <w:rPr>
          <w:sz w:val="24"/>
          <w:szCs w:val="24"/>
        </w:rPr>
        <w:t xml:space="preserve"> </w:t>
      </w:r>
      <w:r w:rsidR="004513A3" w:rsidRPr="00E824BB">
        <w:rPr>
          <w:sz w:val="24"/>
          <w:szCs w:val="24"/>
        </w:rPr>
        <w:t xml:space="preserve">może dofinansowywać </w:t>
      </w:r>
      <w:r w:rsidR="00FB4D6A" w:rsidRPr="00E824BB">
        <w:rPr>
          <w:sz w:val="24"/>
          <w:szCs w:val="24"/>
        </w:rPr>
        <w:t>funkcjonowanie Regionalnej Pracowni Krajoznawczej</w:t>
      </w:r>
      <w:r w:rsidR="00F85BFA" w:rsidRPr="00E824BB">
        <w:rPr>
          <w:sz w:val="24"/>
          <w:szCs w:val="24"/>
        </w:rPr>
        <w:t xml:space="preserve"> PTTK</w:t>
      </w:r>
      <w:r w:rsidR="00DD1F6C" w:rsidRPr="00E824BB">
        <w:rPr>
          <w:sz w:val="24"/>
          <w:szCs w:val="24"/>
        </w:rPr>
        <w:t xml:space="preserve"> w zakresie działalności programowej,</w:t>
      </w:r>
      <w:r w:rsidR="000B1733" w:rsidRPr="00E824BB">
        <w:rPr>
          <w:sz w:val="24"/>
          <w:szCs w:val="24"/>
        </w:rPr>
        <w:t xml:space="preserve"> na zasadach określonych odrębnymi uchwałami</w:t>
      </w:r>
      <w:r w:rsidR="00FB4D6A" w:rsidRPr="00E824BB">
        <w:rPr>
          <w:sz w:val="24"/>
          <w:szCs w:val="24"/>
        </w:rPr>
        <w:t xml:space="preserve">. </w:t>
      </w:r>
    </w:p>
    <w:p w:rsidR="00FB4D6A" w:rsidRPr="00E824BB" w:rsidRDefault="00496856" w:rsidP="00496856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2. </w:t>
      </w:r>
      <w:r w:rsidR="0006461C" w:rsidRPr="00E824BB">
        <w:rPr>
          <w:sz w:val="24"/>
          <w:szCs w:val="24"/>
        </w:rPr>
        <w:t>Dofinansowanie nie jest stałe i</w:t>
      </w:r>
      <w:r w:rsidR="00DD1F6C" w:rsidRPr="00E824BB">
        <w:rPr>
          <w:sz w:val="24"/>
          <w:szCs w:val="24"/>
        </w:rPr>
        <w:t xml:space="preserve"> </w:t>
      </w:r>
      <w:r w:rsidR="00185C91">
        <w:rPr>
          <w:sz w:val="24"/>
          <w:szCs w:val="24"/>
        </w:rPr>
        <w:t>może być przyznane raz w roku</w:t>
      </w:r>
      <w:r w:rsidR="004706AC" w:rsidRPr="00E824BB">
        <w:rPr>
          <w:sz w:val="24"/>
          <w:szCs w:val="24"/>
        </w:rPr>
        <w:t>,</w:t>
      </w:r>
      <w:r w:rsidR="00DD1F6C" w:rsidRPr="00E824BB">
        <w:rPr>
          <w:sz w:val="24"/>
          <w:szCs w:val="24"/>
        </w:rPr>
        <w:t xml:space="preserve"> po wcześniejszym złożeniu</w:t>
      </w:r>
      <w:r w:rsidR="004706AC" w:rsidRPr="00E824BB">
        <w:rPr>
          <w:sz w:val="24"/>
          <w:szCs w:val="24"/>
        </w:rPr>
        <w:t xml:space="preserve"> przez </w:t>
      </w:r>
      <w:r w:rsidR="00D25E24" w:rsidRPr="00E824BB">
        <w:rPr>
          <w:sz w:val="24"/>
          <w:szCs w:val="24"/>
        </w:rPr>
        <w:t xml:space="preserve">zarząd </w:t>
      </w:r>
      <w:r w:rsidR="004706AC" w:rsidRPr="00E824BB">
        <w:rPr>
          <w:sz w:val="24"/>
          <w:szCs w:val="24"/>
        </w:rPr>
        <w:t>oddział</w:t>
      </w:r>
      <w:r w:rsidR="00D25E24" w:rsidRPr="00E824BB">
        <w:rPr>
          <w:sz w:val="24"/>
          <w:szCs w:val="24"/>
        </w:rPr>
        <w:t xml:space="preserve">u lub </w:t>
      </w:r>
      <w:r w:rsidR="004513A3" w:rsidRPr="00E824BB">
        <w:rPr>
          <w:sz w:val="24"/>
          <w:szCs w:val="24"/>
        </w:rPr>
        <w:t>inn</w:t>
      </w:r>
      <w:r w:rsidR="00EE3109" w:rsidRPr="00E824BB">
        <w:rPr>
          <w:sz w:val="24"/>
          <w:szCs w:val="24"/>
        </w:rPr>
        <w:t>ą</w:t>
      </w:r>
      <w:r w:rsidR="004513A3" w:rsidRPr="00E824BB">
        <w:rPr>
          <w:sz w:val="24"/>
          <w:szCs w:val="24"/>
        </w:rPr>
        <w:t xml:space="preserve"> </w:t>
      </w:r>
      <w:r w:rsidR="00D25E24" w:rsidRPr="00E824BB">
        <w:rPr>
          <w:sz w:val="24"/>
          <w:szCs w:val="24"/>
        </w:rPr>
        <w:t>jednostk</w:t>
      </w:r>
      <w:r w:rsidR="00EE3109" w:rsidRPr="00E824BB">
        <w:rPr>
          <w:sz w:val="24"/>
          <w:szCs w:val="24"/>
        </w:rPr>
        <w:t>ę</w:t>
      </w:r>
      <w:r w:rsidR="00D25E24" w:rsidRPr="00E824BB">
        <w:rPr>
          <w:sz w:val="24"/>
          <w:szCs w:val="24"/>
        </w:rPr>
        <w:t xml:space="preserve"> </w:t>
      </w:r>
      <w:r w:rsidR="004513A3" w:rsidRPr="00E824BB">
        <w:rPr>
          <w:sz w:val="24"/>
          <w:szCs w:val="24"/>
        </w:rPr>
        <w:t>prowadząc</w:t>
      </w:r>
      <w:r w:rsidR="00EE3109" w:rsidRPr="00E824BB">
        <w:rPr>
          <w:sz w:val="24"/>
          <w:szCs w:val="24"/>
        </w:rPr>
        <w:t>ą</w:t>
      </w:r>
      <w:r w:rsidR="004513A3" w:rsidRPr="00E824BB">
        <w:rPr>
          <w:sz w:val="24"/>
          <w:szCs w:val="24"/>
        </w:rPr>
        <w:t xml:space="preserve"> R</w:t>
      </w:r>
      <w:r w:rsidR="00907325">
        <w:rPr>
          <w:sz w:val="24"/>
          <w:szCs w:val="24"/>
        </w:rPr>
        <w:t xml:space="preserve">egionalną Pracownię Krajoznawczą </w:t>
      </w:r>
      <w:r w:rsidR="00907325">
        <w:rPr>
          <w:sz w:val="24"/>
          <w:szCs w:val="24"/>
        </w:rPr>
        <w:lastRenderedPageBreak/>
        <w:t>PTTK</w:t>
      </w:r>
      <w:r w:rsidR="00007567" w:rsidRPr="00E824BB">
        <w:rPr>
          <w:sz w:val="24"/>
          <w:szCs w:val="24"/>
        </w:rPr>
        <w:t xml:space="preserve"> </w:t>
      </w:r>
      <w:r w:rsidR="00DD1F6C" w:rsidRPr="00E824BB">
        <w:rPr>
          <w:sz w:val="24"/>
          <w:szCs w:val="24"/>
        </w:rPr>
        <w:t>zapotrzebowania</w:t>
      </w:r>
      <w:r w:rsidR="00542924" w:rsidRPr="00E824BB">
        <w:rPr>
          <w:sz w:val="24"/>
          <w:szCs w:val="24"/>
        </w:rPr>
        <w:t xml:space="preserve"> na środki finansowe</w:t>
      </w:r>
      <w:r w:rsidR="00185C91">
        <w:rPr>
          <w:sz w:val="24"/>
          <w:szCs w:val="24"/>
        </w:rPr>
        <w:t>.</w:t>
      </w:r>
      <w:r w:rsidR="00DD1F6C" w:rsidRPr="00E824BB">
        <w:rPr>
          <w:sz w:val="24"/>
          <w:szCs w:val="24"/>
        </w:rPr>
        <w:t xml:space="preserve"> </w:t>
      </w:r>
      <w:r w:rsidR="00185C91">
        <w:rPr>
          <w:sz w:val="24"/>
          <w:szCs w:val="24"/>
        </w:rPr>
        <w:t xml:space="preserve">Zapotrzebowanie składa się </w:t>
      </w:r>
      <w:r w:rsidR="00DD1F6C" w:rsidRPr="00E824BB">
        <w:rPr>
          <w:sz w:val="24"/>
          <w:szCs w:val="24"/>
        </w:rPr>
        <w:t xml:space="preserve">do </w:t>
      </w:r>
      <w:r w:rsidR="00542924" w:rsidRPr="00E824BB">
        <w:rPr>
          <w:sz w:val="24"/>
          <w:szCs w:val="24"/>
        </w:rPr>
        <w:t>Sekretarza Generalnego Z</w:t>
      </w:r>
      <w:r w:rsidR="00D25E24" w:rsidRPr="00E824BB">
        <w:rPr>
          <w:sz w:val="24"/>
          <w:szCs w:val="24"/>
        </w:rPr>
        <w:t xml:space="preserve">arządu </w:t>
      </w:r>
      <w:r w:rsidR="00542924" w:rsidRPr="00E824BB">
        <w:rPr>
          <w:sz w:val="24"/>
          <w:szCs w:val="24"/>
        </w:rPr>
        <w:t>G</w:t>
      </w:r>
      <w:r w:rsidR="00D25E24" w:rsidRPr="00E824BB">
        <w:rPr>
          <w:sz w:val="24"/>
          <w:szCs w:val="24"/>
        </w:rPr>
        <w:t>łównego</w:t>
      </w:r>
      <w:r w:rsidR="00542924" w:rsidRPr="00E824BB">
        <w:rPr>
          <w:sz w:val="24"/>
          <w:szCs w:val="24"/>
        </w:rPr>
        <w:t xml:space="preserve"> PTTK. </w:t>
      </w:r>
    </w:p>
    <w:p w:rsidR="00274704" w:rsidRPr="00E824BB" w:rsidRDefault="00274704" w:rsidP="00274704">
      <w:pPr>
        <w:jc w:val="center"/>
        <w:rPr>
          <w:sz w:val="24"/>
          <w:szCs w:val="24"/>
        </w:rPr>
      </w:pPr>
      <w:r w:rsidRPr="00E824BB">
        <w:rPr>
          <w:sz w:val="24"/>
          <w:szCs w:val="24"/>
        </w:rPr>
        <w:t xml:space="preserve">§ </w:t>
      </w:r>
      <w:r w:rsidR="00A818A0">
        <w:rPr>
          <w:sz w:val="24"/>
          <w:szCs w:val="24"/>
        </w:rPr>
        <w:t>7</w:t>
      </w:r>
    </w:p>
    <w:p w:rsidR="00274704" w:rsidRPr="00E824BB" w:rsidRDefault="00496856" w:rsidP="00274704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1. </w:t>
      </w:r>
      <w:r w:rsidR="00274704" w:rsidRPr="00E824BB">
        <w:rPr>
          <w:sz w:val="24"/>
          <w:szCs w:val="24"/>
        </w:rPr>
        <w:t>Opiekę programową nad Regionalną Pracownią Krajoznawczą sprawuje Komisja Krajoznawcza Zarządu Głównego PTTK.</w:t>
      </w:r>
    </w:p>
    <w:p w:rsidR="00BA6B22" w:rsidRPr="00E824BB" w:rsidRDefault="00496856" w:rsidP="00DC61E3">
      <w:pPr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2. </w:t>
      </w:r>
      <w:r w:rsidR="00031E3E" w:rsidRPr="00E824BB">
        <w:rPr>
          <w:sz w:val="24"/>
          <w:szCs w:val="24"/>
        </w:rPr>
        <w:t>Komisja Krajoznawcza Z</w:t>
      </w:r>
      <w:r w:rsidR="00915763">
        <w:rPr>
          <w:sz w:val="24"/>
          <w:szCs w:val="24"/>
        </w:rPr>
        <w:t>arządu Głównego</w:t>
      </w:r>
      <w:r w:rsidR="00031E3E" w:rsidRPr="00E824BB">
        <w:rPr>
          <w:sz w:val="24"/>
          <w:szCs w:val="24"/>
        </w:rPr>
        <w:t xml:space="preserve"> PTTK</w:t>
      </w:r>
      <w:r w:rsidR="00274704" w:rsidRPr="00E824BB">
        <w:rPr>
          <w:sz w:val="24"/>
          <w:szCs w:val="24"/>
        </w:rPr>
        <w:t xml:space="preserve"> prowadzi r</w:t>
      </w:r>
      <w:r w:rsidR="00DC61E3" w:rsidRPr="00E824BB">
        <w:rPr>
          <w:sz w:val="24"/>
          <w:szCs w:val="24"/>
        </w:rPr>
        <w:t>ejestr</w:t>
      </w:r>
      <w:r w:rsidR="002F0063" w:rsidRPr="00E824BB">
        <w:rPr>
          <w:sz w:val="24"/>
          <w:szCs w:val="24"/>
        </w:rPr>
        <w:t xml:space="preserve"> </w:t>
      </w:r>
      <w:r w:rsidRPr="00E824BB">
        <w:rPr>
          <w:sz w:val="24"/>
          <w:szCs w:val="24"/>
        </w:rPr>
        <w:t>regionalnych pracowni krajoznawczych PTTK</w:t>
      </w:r>
      <w:r w:rsidR="00274704" w:rsidRPr="00E824BB">
        <w:rPr>
          <w:sz w:val="24"/>
          <w:szCs w:val="24"/>
        </w:rPr>
        <w:t xml:space="preserve"> oraz gromadzi </w:t>
      </w:r>
      <w:r w:rsidR="002F0063" w:rsidRPr="00E824BB">
        <w:rPr>
          <w:sz w:val="24"/>
          <w:szCs w:val="24"/>
        </w:rPr>
        <w:t xml:space="preserve">dokumentację </w:t>
      </w:r>
      <w:r w:rsidR="00274704" w:rsidRPr="00E824BB">
        <w:rPr>
          <w:sz w:val="24"/>
          <w:szCs w:val="24"/>
        </w:rPr>
        <w:t xml:space="preserve">dotyczącą </w:t>
      </w:r>
      <w:r w:rsidRPr="00E824BB">
        <w:rPr>
          <w:sz w:val="24"/>
          <w:szCs w:val="24"/>
        </w:rPr>
        <w:t xml:space="preserve">ich </w:t>
      </w:r>
      <w:r w:rsidR="00274704" w:rsidRPr="00E824BB">
        <w:rPr>
          <w:sz w:val="24"/>
          <w:szCs w:val="24"/>
        </w:rPr>
        <w:t>działalności</w:t>
      </w:r>
      <w:r w:rsidR="00DC61E3" w:rsidRPr="00E824BB">
        <w:rPr>
          <w:sz w:val="24"/>
          <w:szCs w:val="24"/>
        </w:rPr>
        <w:t>.</w:t>
      </w:r>
    </w:p>
    <w:p w:rsidR="00145828" w:rsidRPr="00E824BB" w:rsidRDefault="003B5CAB" w:rsidP="001160E9">
      <w:pPr>
        <w:jc w:val="center"/>
        <w:rPr>
          <w:sz w:val="24"/>
          <w:szCs w:val="24"/>
        </w:rPr>
      </w:pPr>
      <w:r w:rsidRPr="00E824BB">
        <w:rPr>
          <w:sz w:val="24"/>
          <w:szCs w:val="24"/>
        </w:rPr>
        <w:t xml:space="preserve">§ </w:t>
      </w:r>
      <w:r w:rsidR="00A818A0">
        <w:rPr>
          <w:sz w:val="24"/>
          <w:szCs w:val="24"/>
        </w:rPr>
        <w:t>8</w:t>
      </w:r>
    </w:p>
    <w:p w:rsidR="00DC61E3" w:rsidRPr="00E824BB" w:rsidRDefault="00DC61E3" w:rsidP="001160E9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E824BB">
        <w:rPr>
          <w:sz w:val="24"/>
          <w:szCs w:val="24"/>
        </w:rPr>
        <w:t xml:space="preserve">Postanowienia niniejszego Regulaminu mają zastosowanie także do </w:t>
      </w:r>
      <w:r w:rsidR="002B20FF" w:rsidRPr="00E824BB">
        <w:rPr>
          <w:sz w:val="24"/>
          <w:szCs w:val="24"/>
        </w:rPr>
        <w:t>r</w:t>
      </w:r>
      <w:r w:rsidRPr="00E824BB">
        <w:rPr>
          <w:sz w:val="24"/>
          <w:szCs w:val="24"/>
        </w:rPr>
        <w:t xml:space="preserve">egionalnych </w:t>
      </w:r>
      <w:r w:rsidR="002B20FF" w:rsidRPr="00E824BB">
        <w:rPr>
          <w:sz w:val="24"/>
          <w:szCs w:val="24"/>
        </w:rPr>
        <w:t>p</w:t>
      </w:r>
      <w:r w:rsidRPr="00E824BB">
        <w:rPr>
          <w:sz w:val="24"/>
          <w:szCs w:val="24"/>
        </w:rPr>
        <w:t xml:space="preserve">racowni </w:t>
      </w:r>
      <w:r w:rsidR="002B20FF" w:rsidRPr="00E824BB">
        <w:rPr>
          <w:sz w:val="24"/>
          <w:szCs w:val="24"/>
        </w:rPr>
        <w:t>k</w:t>
      </w:r>
      <w:r w:rsidRPr="00E824BB">
        <w:rPr>
          <w:sz w:val="24"/>
          <w:szCs w:val="24"/>
        </w:rPr>
        <w:t>rajoznawczych PTTK funkcjonujących przed wejściem w życie niniejszego Regulaminu.</w:t>
      </w:r>
    </w:p>
    <w:p w:rsidR="00274704" w:rsidRPr="00E824BB" w:rsidRDefault="00DC61E3" w:rsidP="001160E9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E824BB">
        <w:rPr>
          <w:sz w:val="24"/>
          <w:szCs w:val="24"/>
        </w:rPr>
        <w:t>Regulamin</w:t>
      </w:r>
      <w:r w:rsidR="00381A96" w:rsidRPr="00E824BB">
        <w:rPr>
          <w:sz w:val="24"/>
          <w:szCs w:val="24"/>
        </w:rPr>
        <w:t xml:space="preserve"> został przyjęty uchwałą </w:t>
      </w:r>
      <w:r w:rsidR="00194DE6">
        <w:rPr>
          <w:sz w:val="24"/>
          <w:szCs w:val="24"/>
        </w:rPr>
        <w:t xml:space="preserve">Prezydium </w:t>
      </w:r>
      <w:r w:rsidR="00381A96" w:rsidRPr="00E824BB">
        <w:rPr>
          <w:sz w:val="24"/>
          <w:szCs w:val="24"/>
        </w:rPr>
        <w:t xml:space="preserve">Zarządu Głównego PTTK nr </w:t>
      </w:r>
      <w:r w:rsidR="00803B0F">
        <w:rPr>
          <w:sz w:val="24"/>
          <w:szCs w:val="24"/>
        </w:rPr>
        <w:t>237</w:t>
      </w:r>
      <w:r w:rsidR="00381A96" w:rsidRPr="00E824BB">
        <w:rPr>
          <w:sz w:val="24"/>
          <w:szCs w:val="24"/>
        </w:rPr>
        <w:t>/XIX/202</w:t>
      </w:r>
      <w:r w:rsidR="00E824BB" w:rsidRPr="00E824BB">
        <w:rPr>
          <w:sz w:val="24"/>
          <w:szCs w:val="24"/>
        </w:rPr>
        <w:t>2</w:t>
      </w:r>
      <w:r w:rsidR="00803B0F">
        <w:rPr>
          <w:sz w:val="24"/>
          <w:szCs w:val="24"/>
        </w:rPr>
        <w:t xml:space="preserve"> z </w:t>
      </w:r>
      <w:r w:rsidR="00381A96" w:rsidRPr="00E824BB">
        <w:rPr>
          <w:sz w:val="24"/>
          <w:szCs w:val="24"/>
        </w:rPr>
        <w:t>dnia</w:t>
      </w:r>
      <w:r w:rsidR="00803B0F">
        <w:rPr>
          <w:sz w:val="24"/>
          <w:szCs w:val="24"/>
        </w:rPr>
        <w:t xml:space="preserve"> 18 lipca 2022 r.</w:t>
      </w:r>
      <w:r w:rsidR="00381A96" w:rsidRPr="00E824BB">
        <w:rPr>
          <w:sz w:val="24"/>
          <w:szCs w:val="24"/>
        </w:rPr>
        <w:t xml:space="preserve"> i</w:t>
      </w:r>
      <w:r w:rsidRPr="00E824BB">
        <w:rPr>
          <w:sz w:val="24"/>
          <w:szCs w:val="24"/>
        </w:rPr>
        <w:t xml:space="preserve"> wchodzi w życie z dniem</w:t>
      </w:r>
      <w:r w:rsidR="00381A96" w:rsidRPr="00E824BB">
        <w:rPr>
          <w:sz w:val="24"/>
          <w:szCs w:val="24"/>
        </w:rPr>
        <w:t xml:space="preserve"> uchwalenia.</w:t>
      </w:r>
    </w:p>
    <w:p w:rsidR="00D150C0" w:rsidRPr="00E824BB" w:rsidRDefault="00D150C0" w:rsidP="00D150C0">
      <w:pPr>
        <w:ind w:left="284"/>
        <w:jc w:val="both"/>
        <w:rPr>
          <w:sz w:val="24"/>
          <w:szCs w:val="24"/>
        </w:rPr>
      </w:pPr>
    </w:p>
    <w:sectPr w:rsidR="00D150C0" w:rsidRPr="00E824BB" w:rsidSect="00621BBE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611" w:rsidRDefault="008B5611" w:rsidP="008F7EF5">
      <w:pPr>
        <w:spacing w:after="0" w:line="240" w:lineRule="auto"/>
      </w:pPr>
      <w:r>
        <w:separator/>
      </w:r>
    </w:p>
  </w:endnote>
  <w:endnote w:type="continuationSeparator" w:id="0">
    <w:p w:rsidR="008B5611" w:rsidRDefault="008B5611" w:rsidP="008F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611" w:rsidRDefault="008B5611" w:rsidP="008F7EF5">
      <w:pPr>
        <w:spacing w:after="0" w:line="240" w:lineRule="auto"/>
      </w:pPr>
      <w:r>
        <w:separator/>
      </w:r>
    </w:p>
  </w:footnote>
  <w:footnote w:type="continuationSeparator" w:id="0">
    <w:p w:rsidR="008B5611" w:rsidRDefault="008B5611" w:rsidP="008F7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6701"/>
    <w:multiLevelType w:val="hybridMultilevel"/>
    <w:tmpl w:val="6D62E5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E81CDE"/>
    <w:multiLevelType w:val="hybridMultilevel"/>
    <w:tmpl w:val="388E25FE"/>
    <w:lvl w:ilvl="0" w:tplc="C87E27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5D7921"/>
    <w:multiLevelType w:val="hybridMultilevel"/>
    <w:tmpl w:val="D2A47E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C3115E"/>
    <w:multiLevelType w:val="hybridMultilevel"/>
    <w:tmpl w:val="931E79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B05417"/>
    <w:multiLevelType w:val="hybridMultilevel"/>
    <w:tmpl w:val="F4E470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5860CC"/>
    <w:multiLevelType w:val="hybridMultilevel"/>
    <w:tmpl w:val="C01A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81B6654"/>
    <w:multiLevelType w:val="hybridMultilevel"/>
    <w:tmpl w:val="70C0D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51B"/>
    <w:rsid w:val="0000510D"/>
    <w:rsid w:val="00007567"/>
    <w:rsid w:val="00011DF5"/>
    <w:rsid w:val="00031E3E"/>
    <w:rsid w:val="00034625"/>
    <w:rsid w:val="0006461C"/>
    <w:rsid w:val="00070F66"/>
    <w:rsid w:val="000924C7"/>
    <w:rsid w:val="000B008F"/>
    <w:rsid w:val="000B1733"/>
    <w:rsid w:val="000B4C83"/>
    <w:rsid w:val="000C7F99"/>
    <w:rsid w:val="00105D1F"/>
    <w:rsid w:val="001160E9"/>
    <w:rsid w:val="001424F5"/>
    <w:rsid w:val="00145828"/>
    <w:rsid w:val="00184455"/>
    <w:rsid w:val="00185C91"/>
    <w:rsid w:val="00194DE6"/>
    <w:rsid w:val="001B472F"/>
    <w:rsid w:val="001D51D5"/>
    <w:rsid w:val="00211FAD"/>
    <w:rsid w:val="00213CDA"/>
    <w:rsid w:val="00225B52"/>
    <w:rsid w:val="00236BD0"/>
    <w:rsid w:val="0024632C"/>
    <w:rsid w:val="00274704"/>
    <w:rsid w:val="00275FC7"/>
    <w:rsid w:val="002A0770"/>
    <w:rsid w:val="002B20FF"/>
    <w:rsid w:val="002B400A"/>
    <w:rsid w:val="002C2E4C"/>
    <w:rsid w:val="002C4797"/>
    <w:rsid w:val="002F0063"/>
    <w:rsid w:val="002F37EF"/>
    <w:rsid w:val="00311550"/>
    <w:rsid w:val="00367B14"/>
    <w:rsid w:val="00381A96"/>
    <w:rsid w:val="003B2D35"/>
    <w:rsid w:val="003B5CAB"/>
    <w:rsid w:val="00432ACC"/>
    <w:rsid w:val="0044108E"/>
    <w:rsid w:val="00443DEF"/>
    <w:rsid w:val="004513A3"/>
    <w:rsid w:val="0045230D"/>
    <w:rsid w:val="004636EA"/>
    <w:rsid w:val="00465794"/>
    <w:rsid w:val="004706AC"/>
    <w:rsid w:val="00496856"/>
    <w:rsid w:val="004A4AAC"/>
    <w:rsid w:val="004B382A"/>
    <w:rsid w:val="004C7EEF"/>
    <w:rsid w:val="004D5693"/>
    <w:rsid w:val="004E4EE6"/>
    <w:rsid w:val="004E6A8A"/>
    <w:rsid w:val="004F1463"/>
    <w:rsid w:val="00504D8F"/>
    <w:rsid w:val="00542924"/>
    <w:rsid w:val="00571B2C"/>
    <w:rsid w:val="00577AF8"/>
    <w:rsid w:val="005E74B2"/>
    <w:rsid w:val="005F1828"/>
    <w:rsid w:val="00601FB2"/>
    <w:rsid w:val="00621BBE"/>
    <w:rsid w:val="00636016"/>
    <w:rsid w:val="006506D3"/>
    <w:rsid w:val="00650F55"/>
    <w:rsid w:val="00657951"/>
    <w:rsid w:val="006876B4"/>
    <w:rsid w:val="006A2DCF"/>
    <w:rsid w:val="006E2A51"/>
    <w:rsid w:val="00713D4E"/>
    <w:rsid w:val="0078674D"/>
    <w:rsid w:val="007A75D1"/>
    <w:rsid w:val="007F4EF5"/>
    <w:rsid w:val="00802C22"/>
    <w:rsid w:val="00803B0F"/>
    <w:rsid w:val="00813051"/>
    <w:rsid w:val="00840048"/>
    <w:rsid w:val="008B51BD"/>
    <w:rsid w:val="008B5611"/>
    <w:rsid w:val="008D14A6"/>
    <w:rsid w:val="008D2F19"/>
    <w:rsid w:val="008E27D7"/>
    <w:rsid w:val="008E7184"/>
    <w:rsid w:val="008F2FBE"/>
    <w:rsid w:val="008F7EF5"/>
    <w:rsid w:val="00902AFD"/>
    <w:rsid w:val="00904BE8"/>
    <w:rsid w:val="00905DF3"/>
    <w:rsid w:val="00907325"/>
    <w:rsid w:val="0090752F"/>
    <w:rsid w:val="00915763"/>
    <w:rsid w:val="009B161D"/>
    <w:rsid w:val="009D2E56"/>
    <w:rsid w:val="009D41EB"/>
    <w:rsid w:val="009E6990"/>
    <w:rsid w:val="00A03A7C"/>
    <w:rsid w:val="00A32F09"/>
    <w:rsid w:val="00A56B6B"/>
    <w:rsid w:val="00A72EE8"/>
    <w:rsid w:val="00A818A0"/>
    <w:rsid w:val="00AB3B24"/>
    <w:rsid w:val="00AD27EA"/>
    <w:rsid w:val="00B252F2"/>
    <w:rsid w:val="00B3559C"/>
    <w:rsid w:val="00B540AF"/>
    <w:rsid w:val="00B57D00"/>
    <w:rsid w:val="00BA6B22"/>
    <w:rsid w:val="00BB0875"/>
    <w:rsid w:val="00BD63D5"/>
    <w:rsid w:val="00BD6CA0"/>
    <w:rsid w:val="00C06D6F"/>
    <w:rsid w:val="00C77D57"/>
    <w:rsid w:val="00C9051B"/>
    <w:rsid w:val="00C90A2B"/>
    <w:rsid w:val="00CA7EB9"/>
    <w:rsid w:val="00CE70F1"/>
    <w:rsid w:val="00D02160"/>
    <w:rsid w:val="00D150C0"/>
    <w:rsid w:val="00D20F4E"/>
    <w:rsid w:val="00D25E24"/>
    <w:rsid w:val="00D33C6D"/>
    <w:rsid w:val="00D374C6"/>
    <w:rsid w:val="00D9414B"/>
    <w:rsid w:val="00DC61E3"/>
    <w:rsid w:val="00DD1F6C"/>
    <w:rsid w:val="00DD2225"/>
    <w:rsid w:val="00DE3724"/>
    <w:rsid w:val="00DF5F28"/>
    <w:rsid w:val="00E0206B"/>
    <w:rsid w:val="00E030FF"/>
    <w:rsid w:val="00E24DE7"/>
    <w:rsid w:val="00E31625"/>
    <w:rsid w:val="00E515AD"/>
    <w:rsid w:val="00E7556E"/>
    <w:rsid w:val="00E824BB"/>
    <w:rsid w:val="00E85BAE"/>
    <w:rsid w:val="00EC7E46"/>
    <w:rsid w:val="00EE3109"/>
    <w:rsid w:val="00F12180"/>
    <w:rsid w:val="00F24DBC"/>
    <w:rsid w:val="00F46B3E"/>
    <w:rsid w:val="00F54641"/>
    <w:rsid w:val="00F73145"/>
    <w:rsid w:val="00F85BFA"/>
    <w:rsid w:val="00FA6A3C"/>
    <w:rsid w:val="00FB4D6A"/>
    <w:rsid w:val="00FC6E1A"/>
    <w:rsid w:val="00FE6B84"/>
    <w:rsid w:val="00FF3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21BB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21BBE"/>
  </w:style>
  <w:style w:type="paragraph" w:customStyle="1" w:styleId="Nagwek1">
    <w:name w:val="Nagłówek1"/>
    <w:basedOn w:val="Normalny"/>
    <w:next w:val="Tekstpodstawowy"/>
    <w:rsid w:val="00621BB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621BBE"/>
    <w:pPr>
      <w:spacing w:after="120"/>
    </w:pPr>
    <w:rPr>
      <w:lang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311550"/>
    <w:rPr>
      <w:rFonts w:ascii="Calibri" w:hAnsi="Calibri" w:cs="Calibri"/>
      <w:sz w:val="22"/>
      <w:szCs w:val="22"/>
      <w:lang w:eastAsia="ar-SA" w:bidi="ar-SA"/>
    </w:rPr>
  </w:style>
  <w:style w:type="paragraph" w:styleId="Lista">
    <w:name w:val="List"/>
    <w:basedOn w:val="Tekstpodstawowy"/>
    <w:uiPriority w:val="99"/>
    <w:semiHidden/>
    <w:rsid w:val="00621BBE"/>
    <w:rPr>
      <w:rFonts w:cs="Tahoma"/>
    </w:rPr>
  </w:style>
  <w:style w:type="paragraph" w:customStyle="1" w:styleId="Podpis1">
    <w:name w:val="Podpis1"/>
    <w:basedOn w:val="Normalny"/>
    <w:rsid w:val="00621B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21BBE"/>
    <w:pPr>
      <w:suppressLineNumbers/>
    </w:pPr>
    <w:rPr>
      <w:rFonts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EF5"/>
    <w:rPr>
      <w:rFonts w:cs="Times New Roman"/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8F7EF5"/>
    <w:rPr>
      <w:rFonts w:ascii="Calibri" w:hAnsi="Calibri" w:cs="Times New Roman"/>
      <w:lang w:eastAsia="ar-SA" w:bidi="ar-SA"/>
    </w:rPr>
  </w:style>
  <w:style w:type="character" w:styleId="Odwoanieprzypisukocowego">
    <w:name w:val="endnote reference"/>
    <w:uiPriority w:val="99"/>
    <w:semiHidden/>
    <w:unhideWhenUsed/>
    <w:rsid w:val="008F7EF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1D51D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51D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D51D5"/>
    <w:rPr>
      <w:rFonts w:ascii="Calibri" w:hAnsi="Calibri" w:cs="Calibri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1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D51D5"/>
    <w:rPr>
      <w:rFonts w:ascii="Calibri" w:hAnsi="Calibri" w:cs="Calibri"/>
      <w:b/>
      <w:bCs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1D5"/>
    <w:pPr>
      <w:spacing w:after="0" w:line="240" w:lineRule="auto"/>
    </w:pPr>
    <w:rPr>
      <w:rFonts w:ascii="Tahoma" w:hAnsi="Tahoma" w:cs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1D51D5"/>
    <w:rPr>
      <w:rFonts w:ascii="Tahoma" w:hAnsi="Tahoma" w:cs="Tahoma"/>
      <w:sz w:val="16"/>
      <w:szCs w:val="16"/>
      <w:lang w:eastAsia="ar-SA" w:bidi="ar-SA"/>
    </w:rPr>
  </w:style>
  <w:style w:type="character" w:styleId="Pogrubienie">
    <w:name w:val="Strong"/>
    <w:uiPriority w:val="22"/>
    <w:qFormat/>
    <w:rsid w:val="00CA7EB9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57951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locked/>
    <w:rsid w:val="00657951"/>
    <w:rPr>
      <w:rFonts w:ascii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65795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locked/>
    <w:rsid w:val="00657951"/>
    <w:rPr>
      <w:rFonts w:ascii="Calibri" w:hAnsi="Calibri" w:cs="Calibri"/>
      <w:sz w:val="22"/>
      <w:szCs w:val="22"/>
      <w:lang w:eastAsia="ar-SA" w:bidi="ar-SA"/>
    </w:rPr>
  </w:style>
  <w:style w:type="paragraph" w:styleId="Poprawka">
    <w:name w:val="Revision"/>
    <w:hidden/>
    <w:uiPriority w:val="99"/>
    <w:semiHidden/>
    <w:rsid w:val="00185C91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F2E4-FC92-48A5-86C7-D3C45061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2022-07-19T08:04:00Z</dcterms:created>
  <dcterms:modified xsi:type="dcterms:W3CDTF">2022-07-19T08:04:00Z</dcterms:modified>
</cp:coreProperties>
</file>