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8C" w:rsidRDefault="00AF638C" w:rsidP="00AF63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638C" w:rsidRDefault="00AF638C" w:rsidP="00AF6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10/XX/2024</w:t>
      </w:r>
    </w:p>
    <w:p w:rsidR="00AF638C" w:rsidRDefault="00AF638C" w:rsidP="00AF6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Głównej Komisji Rewizyjnej</w:t>
      </w:r>
    </w:p>
    <w:p w:rsidR="00AF638C" w:rsidRDefault="00AF638C" w:rsidP="00AF6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Polskiego Towarzystwa Turystyczno Krajoznawczego</w:t>
      </w:r>
    </w:p>
    <w:p w:rsidR="00AF638C" w:rsidRDefault="00AF638C" w:rsidP="00AF6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16 lutego 2024 r. w sprawie wyboru podmiotu wykonującego badanie sprawozdań finansowych PTTK za 2023 r. i 2024 r.</w:t>
      </w:r>
    </w:p>
    <w:p w:rsidR="00AF638C" w:rsidRDefault="00AF638C" w:rsidP="00AF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38C" w:rsidRDefault="00AF638C" w:rsidP="00AF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38C" w:rsidRDefault="00AF638C" w:rsidP="00AF6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37 ust. 5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 4) Statutu PTTK oraz w związku z art. 66 ust. 5 ustawy z dnia 29 września 1994 r. o rachunkowości (tekst jedn. Dz. U. z 2019 r. poz. 351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Główna Komisja Rewizyjna PTTK postanawia:</w:t>
      </w:r>
    </w:p>
    <w:p w:rsidR="00AF638C" w:rsidRDefault="00AF638C" w:rsidP="00AF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38C" w:rsidRDefault="00AF638C" w:rsidP="00AF6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AF638C" w:rsidRDefault="00AF638C" w:rsidP="00AF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38C" w:rsidRDefault="00AF638C" w:rsidP="00AF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Wybrać do badania sprawozdań finansowych PTTK firmę „KAMIŃSKI </w:t>
      </w:r>
      <w:r>
        <w:rPr>
          <w:rFonts w:ascii="Times New Roman" w:hAnsi="Times New Roman"/>
          <w:sz w:val="24"/>
          <w:szCs w:val="24"/>
        </w:rPr>
        <w:br/>
        <w:t>I WSPÓLNICY” Sp. z o.o.  z siedzibą w Warszawie.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Badanie dotyczyć będzie sprawozdań finansowych za rok 2023 </w:t>
      </w:r>
      <w:r w:rsidR="00D54F3D">
        <w:rPr>
          <w:rFonts w:ascii="Times New Roman" w:hAnsi="Times New Roman"/>
          <w:sz w:val="24"/>
          <w:szCs w:val="24"/>
        </w:rPr>
        <w:t xml:space="preserve">i 2024 </w:t>
      </w:r>
      <w:r>
        <w:rPr>
          <w:rFonts w:ascii="Times New Roman" w:hAnsi="Times New Roman"/>
          <w:sz w:val="24"/>
          <w:szCs w:val="24"/>
        </w:rPr>
        <w:t xml:space="preserve"> jednostek PTTK , o których mowa w § 2 niniejszej uchwały, za kwotę 28 500 zł + </w:t>
      </w:r>
      <w:r w:rsidR="00BF6091">
        <w:rPr>
          <w:rFonts w:ascii="Times New Roman" w:hAnsi="Times New Roman"/>
          <w:sz w:val="24"/>
          <w:szCs w:val="24"/>
        </w:rPr>
        <w:t>średnioroczny wskaźnik cen towarów i usług konsumpcyjnych ogółem w roku 2023 i 2024</w:t>
      </w:r>
      <w:r>
        <w:rPr>
          <w:rFonts w:ascii="Times New Roman" w:hAnsi="Times New Roman"/>
          <w:sz w:val="24"/>
          <w:szCs w:val="24"/>
        </w:rPr>
        <w:t xml:space="preserve"> (słownie złotych: dwadzieścia osiem tysięcy pięćset zł.  + </w:t>
      </w:r>
      <w:r w:rsidR="00BF6091">
        <w:rPr>
          <w:rFonts w:ascii="Times New Roman" w:hAnsi="Times New Roman"/>
          <w:sz w:val="24"/>
          <w:szCs w:val="24"/>
        </w:rPr>
        <w:t>średnioroczny wskaźnik cen towarów i usług konsumpcyjnych ogółem w roku 2023 i 2024</w:t>
      </w:r>
      <w:r>
        <w:rPr>
          <w:rFonts w:ascii="Times New Roman" w:hAnsi="Times New Roman"/>
          <w:sz w:val="24"/>
          <w:szCs w:val="24"/>
        </w:rPr>
        <w:t>).</w:t>
      </w:r>
    </w:p>
    <w:p w:rsidR="00AF638C" w:rsidRDefault="00AF638C" w:rsidP="00AF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38C" w:rsidRDefault="00AF638C" w:rsidP="00AF6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AF638C" w:rsidRDefault="00AF638C" w:rsidP="00AF6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38C" w:rsidRDefault="00AF638C" w:rsidP="00AF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Badaniem zostanie objęte łączne sprawozdanie finansowe PTTK oraz sprawozdania finansowe następujących jednostek:</w:t>
      </w:r>
    </w:p>
    <w:p w:rsidR="00AF638C" w:rsidRDefault="00AF638C" w:rsidP="00AF63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Głównego PTTK w Warszawie</w:t>
      </w:r>
    </w:p>
    <w:p w:rsidR="00AF638C" w:rsidRDefault="00AF638C" w:rsidP="00AF63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Majątkiem PTTK w Warszawie</w:t>
      </w:r>
    </w:p>
    <w:p w:rsidR="00AF638C" w:rsidRDefault="00AF638C" w:rsidP="00AF63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Okręgowego Zespołu Gospodarki Turystycznej PTTK w Krakowie</w:t>
      </w:r>
    </w:p>
    <w:p w:rsidR="00AF638C" w:rsidRDefault="00AF638C" w:rsidP="00AF63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Centralnego Ośrodka Turystyki Górskiej PTTK w Krakowie</w:t>
      </w:r>
    </w:p>
    <w:p w:rsidR="00AF638C" w:rsidRDefault="00AF638C" w:rsidP="00AF63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Fotografii Krajoznawczej PTTK w Łodzi</w:t>
      </w:r>
    </w:p>
    <w:p w:rsidR="00AF638C" w:rsidRDefault="00AF638C" w:rsidP="00AF63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Ogólnopolskiego Centrum Szkolenia Podwodnego Komisji Działalności Podwodnej ZG PTTK w Warszawie</w:t>
      </w:r>
    </w:p>
    <w:p w:rsidR="00AF638C" w:rsidRDefault="00AF638C" w:rsidP="00AF63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Turystyki Wodnej PTTK w Warszawie.</w:t>
      </w:r>
    </w:p>
    <w:p w:rsidR="00AF638C" w:rsidRDefault="00AF638C" w:rsidP="00AF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38C" w:rsidRDefault="00AF638C" w:rsidP="00AF6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AF638C" w:rsidRDefault="00AF638C" w:rsidP="00AF6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38C" w:rsidRDefault="00AF638C" w:rsidP="00AF6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 realizacji niniejszej uchwały upoważnione jest Prezydium Zarządu Głównego PTTK.</w:t>
      </w:r>
    </w:p>
    <w:p w:rsidR="00AF638C" w:rsidRDefault="00AF638C" w:rsidP="00AF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38C" w:rsidRDefault="00AF638C" w:rsidP="00AF6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AF638C" w:rsidRDefault="00AF638C" w:rsidP="00AF6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38C" w:rsidRDefault="00AF638C" w:rsidP="00AF6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AF638C" w:rsidRDefault="00AF638C" w:rsidP="00AF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38C" w:rsidRDefault="00AF638C" w:rsidP="00AF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38C" w:rsidRDefault="00AF638C" w:rsidP="00AF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38C" w:rsidRDefault="00AF638C" w:rsidP="00AF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Sekretarz GKR PTTK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Prezes GKR PTTK</w:t>
      </w:r>
    </w:p>
    <w:p w:rsidR="00AF638C" w:rsidRDefault="00AF638C" w:rsidP="00AF6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38C" w:rsidRDefault="00AF638C" w:rsidP="00AF638C">
      <w:r>
        <w:rPr>
          <w:rFonts w:ascii="Times New Roman" w:hAnsi="Times New Roman"/>
          <w:sz w:val="24"/>
          <w:szCs w:val="24"/>
        </w:rPr>
        <w:t xml:space="preserve">   </w:t>
      </w:r>
      <w:r w:rsidR="008D25E4">
        <w:rPr>
          <w:rFonts w:ascii="Times New Roman" w:hAnsi="Times New Roman"/>
          <w:sz w:val="24"/>
          <w:szCs w:val="24"/>
        </w:rPr>
        <w:t>(-)</w:t>
      </w:r>
      <w:r>
        <w:rPr>
          <w:rFonts w:ascii="Times New Roman" w:hAnsi="Times New Roman"/>
          <w:sz w:val="24"/>
          <w:szCs w:val="24"/>
        </w:rPr>
        <w:t xml:space="preserve">  Elżbieta Moszczyńska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25E4">
        <w:rPr>
          <w:rFonts w:ascii="Times New Roman" w:hAnsi="Times New Roman"/>
          <w:sz w:val="24"/>
          <w:szCs w:val="24"/>
        </w:rPr>
        <w:t>(-)</w:t>
      </w:r>
      <w:r>
        <w:rPr>
          <w:rFonts w:ascii="Times New Roman" w:hAnsi="Times New Roman"/>
          <w:sz w:val="24"/>
          <w:szCs w:val="24"/>
        </w:rPr>
        <w:t xml:space="preserve">   Dariusz </w:t>
      </w:r>
      <w:proofErr w:type="spellStart"/>
      <w:r>
        <w:rPr>
          <w:rFonts w:ascii="Times New Roman" w:hAnsi="Times New Roman"/>
          <w:sz w:val="24"/>
          <w:szCs w:val="24"/>
        </w:rPr>
        <w:t>Kużelewski</w:t>
      </w:r>
      <w:proofErr w:type="spellEnd"/>
    </w:p>
    <w:p w:rsidR="006D3B07" w:rsidRDefault="006D3B07"/>
    <w:sectPr w:rsidR="006D3B07" w:rsidSect="006D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299B"/>
    <w:multiLevelType w:val="hybridMultilevel"/>
    <w:tmpl w:val="B95EEC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638C"/>
    <w:rsid w:val="002F4DC7"/>
    <w:rsid w:val="006D3B07"/>
    <w:rsid w:val="008D25E4"/>
    <w:rsid w:val="00AF638C"/>
    <w:rsid w:val="00BF6091"/>
    <w:rsid w:val="00CE37DB"/>
    <w:rsid w:val="00D5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38C"/>
    <w:rPr>
      <w:rFonts w:ascii="Tahoma" w:eastAsia="Times New Roman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4</cp:revision>
  <cp:lastPrinted>2024-02-16T12:11:00Z</cp:lastPrinted>
  <dcterms:created xsi:type="dcterms:W3CDTF">2024-02-16T09:56:00Z</dcterms:created>
  <dcterms:modified xsi:type="dcterms:W3CDTF">2024-03-21T09:48:00Z</dcterms:modified>
</cp:coreProperties>
</file>