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E0" w:rsidRPr="00C15BE0" w:rsidRDefault="00C15BE0" w:rsidP="00C15BE0">
      <w:pPr>
        <w:spacing w:after="0"/>
        <w:jc w:val="right"/>
        <w:rPr>
          <w:bCs/>
          <w:sz w:val="24"/>
          <w:szCs w:val="32"/>
        </w:rPr>
      </w:pPr>
      <w:r w:rsidRPr="00C15BE0">
        <w:rPr>
          <w:bCs/>
          <w:sz w:val="24"/>
          <w:szCs w:val="32"/>
        </w:rPr>
        <w:t>Załącznik nr 1 do uchwały Zarządu Głównego PTTK</w:t>
      </w:r>
    </w:p>
    <w:p w:rsidR="00C15BE0" w:rsidRPr="00C15BE0" w:rsidRDefault="00FD3C24" w:rsidP="00C15BE0">
      <w:pPr>
        <w:spacing w:after="0"/>
        <w:jc w:val="right"/>
        <w:rPr>
          <w:bCs/>
          <w:sz w:val="24"/>
          <w:szCs w:val="32"/>
        </w:rPr>
      </w:pPr>
      <w:r>
        <w:rPr>
          <w:bCs/>
          <w:sz w:val="24"/>
          <w:szCs w:val="32"/>
        </w:rPr>
        <w:t>nr 290</w:t>
      </w:r>
      <w:r w:rsidR="00C15BE0" w:rsidRPr="00C15BE0">
        <w:rPr>
          <w:bCs/>
          <w:sz w:val="24"/>
          <w:szCs w:val="32"/>
        </w:rPr>
        <w:t>/XIX/2022 z dnia</w:t>
      </w:r>
      <w:r>
        <w:rPr>
          <w:bCs/>
          <w:sz w:val="24"/>
          <w:szCs w:val="32"/>
        </w:rPr>
        <w:t xml:space="preserve"> 29 października 2022 r.</w:t>
      </w:r>
    </w:p>
    <w:p w:rsidR="00C15BE0" w:rsidRDefault="00C15BE0" w:rsidP="00C15BE0">
      <w:pPr>
        <w:spacing w:after="0"/>
        <w:jc w:val="center"/>
        <w:rPr>
          <w:b/>
          <w:bCs/>
          <w:sz w:val="32"/>
          <w:szCs w:val="32"/>
        </w:rPr>
      </w:pPr>
    </w:p>
    <w:p w:rsidR="005A2724" w:rsidRPr="00A07A85" w:rsidRDefault="00B43990" w:rsidP="005A2724">
      <w:pPr>
        <w:jc w:val="center"/>
        <w:rPr>
          <w:b/>
          <w:bCs/>
          <w:sz w:val="32"/>
          <w:szCs w:val="32"/>
        </w:rPr>
      </w:pPr>
      <w:r w:rsidRPr="008910A8">
        <w:rPr>
          <w:sz w:val="32"/>
          <w:szCs w:val="32"/>
        </w:rPr>
        <w:t>Informacja o realizacji</w:t>
      </w:r>
      <w:r>
        <w:rPr>
          <w:bCs/>
          <w:color w:val="FF0000"/>
          <w:sz w:val="32"/>
          <w:szCs w:val="32"/>
        </w:rPr>
        <w:t xml:space="preserve"> </w:t>
      </w:r>
      <w:r w:rsidRPr="008910A8">
        <w:rPr>
          <w:sz w:val="32"/>
          <w:szCs w:val="32"/>
        </w:rPr>
        <w:t>uchwał</w:t>
      </w:r>
      <w:r w:rsidR="005A2724" w:rsidRPr="008910A8">
        <w:rPr>
          <w:sz w:val="32"/>
          <w:szCs w:val="32"/>
        </w:rPr>
        <w:t xml:space="preserve"> XIX Walnego Zjazdu PTTK</w:t>
      </w:r>
      <w:r w:rsidR="005A2724" w:rsidRPr="00A07A85">
        <w:rPr>
          <w:b/>
          <w:bCs/>
          <w:sz w:val="32"/>
          <w:szCs w:val="32"/>
        </w:rPr>
        <w:t xml:space="preserve"> </w:t>
      </w:r>
    </w:p>
    <w:p w:rsidR="005A2724" w:rsidRPr="005A2724" w:rsidRDefault="005A2724" w:rsidP="00873702">
      <w:pPr>
        <w:rPr>
          <w:b/>
          <w:bCs/>
        </w:rPr>
      </w:pPr>
      <w:r w:rsidRPr="005A2724">
        <w:rPr>
          <w:b/>
          <w:bCs/>
        </w:rPr>
        <w:t>I. W sprawie głównych celów działalności w XIX kadencji władz Towarzystwa</w:t>
      </w:r>
      <w:r w:rsidR="004D1057">
        <w:rPr>
          <w:b/>
          <w:bCs/>
        </w:rPr>
        <w:t>.</w:t>
      </w:r>
    </w:p>
    <w:tbl>
      <w:tblPr>
        <w:tblStyle w:val="Tabela-Siatka"/>
        <w:tblW w:w="0" w:type="auto"/>
        <w:tblLook w:val="04A0"/>
      </w:tblPr>
      <w:tblGrid>
        <w:gridCol w:w="704"/>
        <w:gridCol w:w="6369"/>
        <w:gridCol w:w="507"/>
        <w:gridCol w:w="6414"/>
      </w:tblGrid>
      <w:tr w:rsidR="005A2724" w:rsidTr="00C56AB2">
        <w:tc>
          <w:tcPr>
            <w:tcW w:w="704" w:type="dxa"/>
          </w:tcPr>
          <w:p w:rsidR="005A2724" w:rsidRDefault="005A2724" w:rsidP="004768DF">
            <w:r>
              <w:t>I.1</w:t>
            </w:r>
          </w:p>
        </w:tc>
        <w:tc>
          <w:tcPr>
            <w:tcW w:w="6369" w:type="dxa"/>
          </w:tcPr>
          <w:p w:rsidR="005A2724" w:rsidRDefault="005A2724" w:rsidP="004768DF">
            <w:r w:rsidRPr="002F36F8">
              <w:t>Walny Zjazd PTTK za główne cele działalności w XIX kadencji władz Towarzystwa uznaje:</w:t>
            </w:r>
            <w:r>
              <w:t xml:space="preserve"> u</w:t>
            </w:r>
            <w:r w:rsidRPr="009F0EE4">
              <w:t>macnianie patriotycznego i krajoznawczego programu turystyki, opartego na poznawaniu piękna, dziejów i kultury Polski oraz poszanowaniu ojczystego krajobrazu i jego wartości przyrodniczych.</w:t>
            </w:r>
          </w:p>
        </w:tc>
        <w:tc>
          <w:tcPr>
            <w:tcW w:w="507" w:type="dxa"/>
          </w:tcPr>
          <w:p w:rsidR="005A2724" w:rsidRDefault="005A2724" w:rsidP="004768DF"/>
        </w:tc>
        <w:tc>
          <w:tcPr>
            <w:tcW w:w="6414" w:type="dxa"/>
          </w:tcPr>
          <w:p w:rsidR="005A2724" w:rsidRDefault="005A2724" w:rsidP="004768DF">
            <w:r w:rsidRPr="009F0EE4">
              <w:t xml:space="preserve">Liczne imprezy </w:t>
            </w:r>
            <w:r w:rsidR="00F42D9A">
              <w:t>z</w:t>
            </w:r>
            <w:r w:rsidRPr="009F0EE4">
              <w:t>organizowane przez jednostki PTTK umacnia</w:t>
            </w:r>
            <w:r w:rsidR="00F42D9A">
              <w:t>ły i wspierały</w:t>
            </w:r>
            <w:r w:rsidRPr="009F0EE4">
              <w:t xml:space="preserve"> patriotyczny </w:t>
            </w:r>
            <w:r w:rsidR="00F42D9A">
              <w:t xml:space="preserve">oraz </w:t>
            </w:r>
            <w:r w:rsidRPr="009F0EE4">
              <w:t>krajoznawczy program turystyki. Także seminaria i wystawy np.</w:t>
            </w:r>
            <w:r w:rsidR="00F42D9A">
              <w:t xml:space="preserve">: </w:t>
            </w:r>
            <w:r w:rsidRPr="00F42D9A">
              <w:rPr>
                <w:i/>
                <w:iCs/>
              </w:rPr>
              <w:t>Gdy pękały kordony, a rodziły się granice… Galicja i jej mieszkańcy w drodze do niepodległości,</w:t>
            </w:r>
            <w:r w:rsidRPr="009F0EE4">
              <w:t xml:space="preserve"> Kraków, 26 października 2018, wystawa plenerowa </w:t>
            </w:r>
            <w:r w:rsidRPr="00F42D9A">
              <w:rPr>
                <w:i/>
                <w:iCs/>
              </w:rPr>
              <w:t xml:space="preserve">Niepodległość rodziła się także w Karpatach </w:t>
            </w:r>
            <w:r w:rsidRPr="009F0EE4">
              <w:t>- zrealizowana przez Centralny Ośrodek Turystyki Górskiej PTTK i wystawiona w 7 miejscach w Małopolsce (aktualnie w COTG PTTK). Również Zlot Turystów PTTK</w:t>
            </w:r>
            <w:r w:rsidR="002B317C">
              <w:t xml:space="preserve"> „</w:t>
            </w:r>
            <w:r w:rsidRPr="009F0EE4">
              <w:t>Ossów 2020</w:t>
            </w:r>
            <w:r w:rsidR="002B317C">
              <w:t>”</w:t>
            </w:r>
            <w:r w:rsidRPr="009F0EE4">
              <w:t xml:space="preserve">, </w:t>
            </w:r>
            <w:r w:rsidR="002B317C">
              <w:t xml:space="preserve">wydarzenie które odbyło się w dniach 14-15 sierpnia 2020 roku, zorganizowane </w:t>
            </w:r>
            <w:r w:rsidRPr="009F0EE4">
              <w:t>z okazji 100-tnej rocznicy Bitwy Warszawskiej, jest przykładem zadania przybliżającego uczestnikom historię</w:t>
            </w:r>
            <w:r w:rsidR="002B317C">
              <w:t>.</w:t>
            </w:r>
            <w:r w:rsidRPr="009F0EE4">
              <w:t xml:space="preserve"> </w:t>
            </w:r>
            <w:r w:rsidR="00BA4D80">
              <w:t>I</w:t>
            </w:r>
            <w:r w:rsidRPr="009F0EE4">
              <w:t xml:space="preserve">mpreza </w:t>
            </w:r>
            <w:r w:rsidR="00BA4D80">
              <w:t>przybliżyła uczestnikom</w:t>
            </w:r>
            <w:r w:rsidRPr="009F0EE4">
              <w:t xml:space="preserve"> piękno ojczystego </w:t>
            </w:r>
            <w:r w:rsidR="00BA4D80">
              <w:t>kraju. Organizatorem wydarzenia był Oddział Warszawski PTTK. T</w:t>
            </w:r>
            <w:r w:rsidRPr="009F0EE4">
              <w:t>akże cykliczny Centralny Zlot Młodzieży "Palmiry", impreza która od wielu lat jest organizowana z dużym powodzeniem.</w:t>
            </w:r>
            <w:r>
              <w:t xml:space="preserve"> </w:t>
            </w:r>
            <w:r w:rsidR="00F42D9A" w:rsidRPr="00BB69A7">
              <w:t>W mijającej kadencji odbyło się pięć Zlotów w latach 2017-2021, w tym 60. Jubileuszowy Zlot w roku 2020. Kolejny przykład to konkurs „Poznajemy Ojcowiznę”</w:t>
            </w:r>
            <w:r w:rsidR="00A40D3F" w:rsidRPr="00BB69A7">
              <w:t xml:space="preserve">. </w:t>
            </w:r>
            <w:r w:rsidRPr="007B7E3B">
              <w:t xml:space="preserve">Tematy prac przesyłanych </w:t>
            </w:r>
            <w:r w:rsidR="00BB69A7">
              <w:t>w ramach realizacji przedsięwzięcia</w:t>
            </w:r>
            <w:r w:rsidRPr="007B7E3B">
              <w:t xml:space="preserve"> opisują i ocalają od zapomnienia ludzi, kulturę, pejzaże. Są one tworzone przez młodych ludzi którzy często w jej stworzenie angażują lokalną społeczność, której </w:t>
            </w:r>
            <w:r w:rsidR="00BB69A7">
              <w:t>nierzadko</w:t>
            </w:r>
            <w:r w:rsidRPr="007B7E3B">
              <w:t xml:space="preserve"> uświadamiają piękno i wartość terenów i ludzi wśród których przebywają. Praktycznie wszystkie imprezy organizowane w oddziałach mają w sobie </w:t>
            </w:r>
            <w:r w:rsidR="00BB69A7">
              <w:t>cechy promocji</w:t>
            </w:r>
            <w:r w:rsidRPr="007B7E3B">
              <w:t xml:space="preserve"> polskiej kultury, obyczajów, terenów oraz chronienie ich od zapomnienia i zniszczenia.</w:t>
            </w:r>
            <w:r w:rsidR="00A40D3F">
              <w:t xml:space="preserve"> </w:t>
            </w:r>
            <w:r w:rsidR="00A40D3F" w:rsidRPr="00BB69A7">
              <w:t>Przykładem są tu chociażby</w:t>
            </w:r>
            <w:r w:rsidR="00BB69A7" w:rsidRPr="00BB69A7">
              <w:t>:</w:t>
            </w:r>
            <w:r w:rsidR="00A40D3F" w:rsidRPr="00BB69A7">
              <w:t xml:space="preserve"> Sejmik Krajoznawczy </w:t>
            </w:r>
            <w:r w:rsidR="00A40D3F" w:rsidRPr="00BB69A7">
              <w:lastRenderedPageBreak/>
              <w:t>Województwa Mazowieckiego (2018)</w:t>
            </w:r>
            <w:r w:rsidR="007C57B8">
              <w:t>,</w:t>
            </w:r>
            <w:r w:rsidR="00A40D3F" w:rsidRPr="00BB69A7">
              <w:t xml:space="preserve"> Sesja Krajoznawcza „Nadwiślańskie Urzecze” (2021)</w:t>
            </w:r>
            <w:r w:rsidR="007C57B8">
              <w:t>, a także wystawa fotografii Zbyszko Siemaszki (2022)</w:t>
            </w:r>
            <w:r w:rsidR="00A40D3F" w:rsidRPr="00BB69A7">
              <w:t xml:space="preserve"> –</w:t>
            </w:r>
            <w:r w:rsidR="007C57B8">
              <w:t xml:space="preserve"> </w:t>
            </w:r>
            <w:r w:rsidR="00A40D3F" w:rsidRPr="00BB69A7">
              <w:t>wydarzenia</w:t>
            </w:r>
            <w:r w:rsidR="007C57B8">
              <w:t xml:space="preserve"> te</w:t>
            </w:r>
            <w:r w:rsidR="00A40D3F" w:rsidRPr="00BB69A7">
              <w:t xml:space="preserve"> </w:t>
            </w:r>
            <w:r w:rsidR="00BB69A7" w:rsidRPr="00BB69A7">
              <w:t>z</w:t>
            </w:r>
            <w:r w:rsidR="00A40D3F" w:rsidRPr="00BB69A7">
              <w:t>organizowane przez Oddział Warszawski PTTK, skupiające liczne grono słuchaczy, prezentujące bardzo bogaty program historyczny, kulturalny i naukowy.</w:t>
            </w:r>
          </w:p>
        </w:tc>
      </w:tr>
      <w:tr w:rsidR="005A2724" w:rsidTr="00C56AB2">
        <w:tc>
          <w:tcPr>
            <w:tcW w:w="704" w:type="dxa"/>
          </w:tcPr>
          <w:p w:rsidR="005A2724" w:rsidRDefault="005A2724" w:rsidP="004768DF">
            <w:r>
              <w:lastRenderedPageBreak/>
              <w:t>I.2</w:t>
            </w:r>
          </w:p>
        </w:tc>
        <w:tc>
          <w:tcPr>
            <w:tcW w:w="6369" w:type="dxa"/>
          </w:tcPr>
          <w:p w:rsidR="005A2724" w:rsidRDefault="005A2724" w:rsidP="004768DF">
            <w:r w:rsidRPr="00BE38AF">
              <w:t>Walny Zjazd PTTK za główne cele działalności w XIX kadencji władz Towarzystwa uznaje:</w:t>
            </w:r>
            <w:r>
              <w:t xml:space="preserve"> p</w:t>
            </w:r>
            <w:r w:rsidRPr="00A11376">
              <w:t>odejmowanie działań służących wzmacnianiu spoistości Towarzystwa, utrwalaniu jego tożsamości i poczucia wspólnoty</w:t>
            </w:r>
            <w:r w:rsidR="00A07A85">
              <w:t>.</w:t>
            </w:r>
          </w:p>
        </w:tc>
        <w:tc>
          <w:tcPr>
            <w:tcW w:w="507" w:type="dxa"/>
          </w:tcPr>
          <w:p w:rsidR="005A2724" w:rsidRDefault="005A2724" w:rsidP="004768DF"/>
        </w:tc>
        <w:tc>
          <w:tcPr>
            <w:tcW w:w="6414" w:type="dxa"/>
          </w:tcPr>
          <w:p w:rsidR="005A2724" w:rsidRDefault="005A2724" w:rsidP="004768DF">
            <w:r w:rsidRPr="00A11376">
              <w:t xml:space="preserve">Imprezy organizowane przez Komisje, Rady i Zespoły integrują </w:t>
            </w:r>
            <w:r w:rsidR="000C4E57">
              <w:t>działaczy</w:t>
            </w:r>
            <w:r w:rsidRPr="00A11376">
              <w:t xml:space="preserve"> PTTK </w:t>
            </w:r>
            <w:r w:rsidR="000C4E57">
              <w:t xml:space="preserve">w </w:t>
            </w:r>
            <w:r w:rsidRPr="00A11376">
              <w:t>oddział</w:t>
            </w:r>
            <w:r w:rsidR="000C4E57">
              <w:t>ach</w:t>
            </w:r>
            <w:r w:rsidRPr="00A11376">
              <w:t>. Część spotkań plenarnych ZG PTTK i Prezydium ZG PTTK odby</w:t>
            </w:r>
            <w:r w:rsidR="007C57B8">
              <w:t>ła</w:t>
            </w:r>
            <w:r w:rsidRPr="00A11376">
              <w:t xml:space="preserve"> się poza Warszawą i zapraszani na nie </w:t>
            </w:r>
            <w:r w:rsidR="007C57B8">
              <w:t>zostali</w:t>
            </w:r>
            <w:r w:rsidRPr="00A11376">
              <w:t xml:space="preserve"> przedstawiciele terenowych struktur PTTK (np. w Łodzi</w:t>
            </w:r>
            <w:r w:rsidR="007C57B8">
              <w:t>,</w:t>
            </w:r>
            <w:r w:rsidRPr="00A11376">
              <w:t xml:space="preserve"> w Krakowie</w:t>
            </w:r>
            <w:r w:rsidR="007C57B8">
              <w:t>, w Radomiu, w Nowym Sączu</w:t>
            </w:r>
            <w:r w:rsidRPr="00A11376">
              <w:t>). Na posiedzenie plenarne ZG PTTK, które odbyło się w Warszawie (wrzesień 2019) zostali zaproszeni przedstawiciele wszystkich struktur wojewódzkich. Zaprezentowali członkom ZG działania podejmowane na swoim terenie i naświetlili problemy z jakimi borykają się w codziennej działalności.</w:t>
            </w:r>
            <w:r w:rsidR="00D14D54">
              <w:t xml:space="preserve"> </w:t>
            </w:r>
            <w:r w:rsidR="00D14D54" w:rsidRPr="000C4E57">
              <w:t xml:space="preserve">W </w:t>
            </w:r>
            <w:r w:rsidR="007C57B8">
              <w:t>XIX</w:t>
            </w:r>
            <w:r w:rsidR="00D14D54" w:rsidRPr="000C4E57">
              <w:t xml:space="preserve"> kadencji odbyły się dwie tury spotkań konsultacyjnych z przedstawicielami oddziałów PTTK</w:t>
            </w:r>
            <w:r w:rsidR="00A06024" w:rsidRPr="000C4E57">
              <w:t xml:space="preserve"> (2021 i 2022 rok). Wzięło w nich udział ponad 200 jednostek terenowych, reprezentowanych przez wydelegowane osoby. Na spotkaniach uwypuklone zostały problemy związane z działalnością Towarzystwa, z kampanią sprawozdawczo-wyborczą. Ponadto realizowane były wyjazdowe obrady plenarne ZG PTTK, w których uczestniczyli przedstawiciele jednostek regionalnych i zapraszani byli na nie Prezesi oddziałów działających na danym obszarze.</w:t>
            </w:r>
          </w:p>
        </w:tc>
      </w:tr>
      <w:tr w:rsidR="005A2724" w:rsidTr="00C56AB2">
        <w:tc>
          <w:tcPr>
            <w:tcW w:w="704" w:type="dxa"/>
          </w:tcPr>
          <w:p w:rsidR="005A2724" w:rsidRDefault="00C639EA" w:rsidP="004768DF">
            <w:r>
              <w:t>I.3</w:t>
            </w:r>
          </w:p>
        </w:tc>
        <w:tc>
          <w:tcPr>
            <w:tcW w:w="6369" w:type="dxa"/>
          </w:tcPr>
          <w:p w:rsidR="005A2724" w:rsidRDefault="00C639EA" w:rsidP="004768DF">
            <w:r w:rsidRPr="00BE38AF">
              <w:t>Walny Zjazd PTTK za główne cele działalności w XIX kadencji władz Towarzystwa uznaje:</w:t>
            </w:r>
            <w:r>
              <w:t xml:space="preserve"> w</w:t>
            </w:r>
            <w:r w:rsidRPr="00A11376">
              <w:t>zmocnienie organizacyjnej i programowej pozycji oddziałów, zwiększenie bezpieczeństwa ich funkcjonowania oraz efektywności działania.</w:t>
            </w:r>
          </w:p>
        </w:tc>
        <w:tc>
          <w:tcPr>
            <w:tcW w:w="507" w:type="dxa"/>
          </w:tcPr>
          <w:p w:rsidR="005A2724" w:rsidRDefault="005A2724" w:rsidP="004768DF"/>
        </w:tc>
        <w:tc>
          <w:tcPr>
            <w:tcW w:w="6414" w:type="dxa"/>
          </w:tcPr>
          <w:p w:rsidR="005A2724" w:rsidRDefault="00C639EA" w:rsidP="004768DF">
            <w:r w:rsidRPr="00A11376">
              <w:t>Przygotowano część materiałów instruktażowych i wysłano do Oddziałów w Inf</w:t>
            </w:r>
            <w:r w:rsidR="007C57B8">
              <w:t>ormacjach Zarządu Głównego PTTK</w:t>
            </w:r>
            <w:r w:rsidRPr="00A11376">
              <w:t xml:space="preserve">. Kolejne opracowania są sukcesywnie przygotowywane. Rozpoczęto wydawanie </w:t>
            </w:r>
            <w:r w:rsidR="000B6D36">
              <w:t>Informacji Zarządu Głównego PTTK</w:t>
            </w:r>
            <w:r w:rsidRPr="00A11376">
              <w:t>, poruszającego kluczowe elementy związane z bezpieczeństwem funkcjonowania oddziałów PTTK w obrocie publiczno-prawnym. Funkcjon</w:t>
            </w:r>
            <w:r w:rsidR="000B6D36">
              <w:t>uje</w:t>
            </w:r>
            <w:r w:rsidRPr="00A11376">
              <w:t xml:space="preserve"> zesp</w:t>
            </w:r>
            <w:r w:rsidR="000B6D36">
              <w:t>ół</w:t>
            </w:r>
            <w:r w:rsidRPr="00A11376">
              <w:t xml:space="preserve"> członków ZG PTTK, którego zadaniem jest wsparcie oddziałów PTTK. Zespół ten na bieżąco reaguje na pojawiające się zapytania i problemy kierowane do ZG ze strony Oddziałów. Ustalane są propozycje tematyki szkoleń dla Oddziałów. Powstał specjalny </w:t>
            </w:r>
            <w:r w:rsidRPr="00A11376">
              <w:lastRenderedPageBreak/>
              <w:t>fundusz wsparcia działalności Oddziałów</w:t>
            </w:r>
            <w:r w:rsidR="00F476C2">
              <w:t xml:space="preserve"> </w:t>
            </w:r>
            <w:r w:rsidR="00F476C2" w:rsidRPr="000C4E57">
              <w:t xml:space="preserve">a także działalności oddziałów prowadzących działalność gospodarczą. W bieżącej kadencji utworzony został Zespół ds. Bezpieczeństwa Funkcjonowania Oddziałów – materiały dla oddziałów są publikowane w </w:t>
            </w:r>
            <w:r w:rsidR="00F702C1">
              <w:t>Informacjach Zarządu Głównego PTTK</w:t>
            </w:r>
            <w:r w:rsidR="00F476C2" w:rsidRPr="000C4E57">
              <w:t xml:space="preserve"> oraz zamieszczane na stronie</w:t>
            </w:r>
            <w:r w:rsidR="00F702C1">
              <w:t xml:space="preserve"> głównej</w:t>
            </w:r>
            <w:r w:rsidR="00F476C2" w:rsidRPr="000C4E57">
              <w:t xml:space="preserve"> PTTK.</w:t>
            </w:r>
          </w:p>
        </w:tc>
      </w:tr>
      <w:tr w:rsidR="005A2724" w:rsidTr="00C56AB2">
        <w:tc>
          <w:tcPr>
            <w:tcW w:w="704" w:type="dxa"/>
          </w:tcPr>
          <w:p w:rsidR="005A2724" w:rsidRDefault="00C639EA" w:rsidP="004768DF">
            <w:r>
              <w:lastRenderedPageBreak/>
              <w:t>I.4</w:t>
            </w:r>
          </w:p>
        </w:tc>
        <w:tc>
          <w:tcPr>
            <w:tcW w:w="6369" w:type="dxa"/>
          </w:tcPr>
          <w:p w:rsidR="005A2724" w:rsidRDefault="00C639EA" w:rsidP="004768DF">
            <w:r w:rsidRPr="00D44F53">
              <w:t>Walny Zjazd PTTK za główne cele działalności w XIX kadencji władz Towarzystwa uznaje:</w:t>
            </w:r>
            <w:r>
              <w:t xml:space="preserve"> r</w:t>
            </w:r>
            <w:r w:rsidRPr="00681DA2">
              <w:t>ozwijanie przestrzeni turystycznej i jej zagospodarowanie tak, aby była dogodna dla turystów i przyjazna dla przyrody.</w:t>
            </w:r>
          </w:p>
        </w:tc>
        <w:tc>
          <w:tcPr>
            <w:tcW w:w="507" w:type="dxa"/>
          </w:tcPr>
          <w:p w:rsidR="005A2724" w:rsidRDefault="005A2724" w:rsidP="004768DF"/>
        </w:tc>
        <w:tc>
          <w:tcPr>
            <w:tcW w:w="6414" w:type="dxa"/>
          </w:tcPr>
          <w:p w:rsidR="005A2724" w:rsidRDefault="008910A8" w:rsidP="004768DF">
            <w:r>
              <w:t>P</w:t>
            </w:r>
            <w:r w:rsidR="004E5D2C">
              <w:t>rowadzona jest w</w:t>
            </w:r>
            <w:r w:rsidR="00C639EA" w:rsidRPr="00681DA2">
              <w:t>spółpraca z właściwymi kompetencyjnie organami administracji państwowej i samorządowej, kontynuacja działań na rzecz uchwalenia ustawy o szlakach turystycznych.</w:t>
            </w:r>
            <w:r w:rsidR="00C639EA">
              <w:t xml:space="preserve"> </w:t>
            </w:r>
            <w:r w:rsidR="00F702C1">
              <w:t>Z sukcesem zakończone zostały rozmowy</w:t>
            </w:r>
            <w:r w:rsidR="00C639EA" w:rsidRPr="00681DA2">
              <w:t xml:space="preserve"> w Urzędach Marszałkowskich (woj. małopolskie, podkarpackie i dolnośląskie </w:t>
            </w:r>
            <w:r w:rsidR="00F702C1">
              <w:t>–</w:t>
            </w:r>
            <w:r w:rsidR="00C639EA" w:rsidRPr="00681DA2">
              <w:t xml:space="preserve"> </w:t>
            </w:r>
            <w:r w:rsidR="00F702C1">
              <w:t xml:space="preserve">i </w:t>
            </w:r>
            <w:r w:rsidR="00C639EA" w:rsidRPr="00681DA2">
              <w:t>powstaje nowoczesna baza</w:t>
            </w:r>
            <w:r w:rsidR="00F702C1">
              <w:t>, która</w:t>
            </w:r>
            <w:r w:rsidR="00C639EA" w:rsidRPr="00681DA2">
              <w:t xml:space="preserve"> prezentowana </w:t>
            </w:r>
            <w:r w:rsidR="00F702C1">
              <w:t xml:space="preserve">będzie </w:t>
            </w:r>
            <w:r w:rsidR="00C639EA" w:rsidRPr="00681DA2">
              <w:t>w postaci aplikacji mobilnej)</w:t>
            </w:r>
            <w:r w:rsidR="00F702C1">
              <w:t xml:space="preserve">. Prowadzimy także w tym temacie rozmowy </w:t>
            </w:r>
            <w:r w:rsidR="00C639EA" w:rsidRPr="00681DA2">
              <w:t>w województwach:</w:t>
            </w:r>
            <w:r w:rsidR="00C639EA">
              <w:t xml:space="preserve"> </w:t>
            </w:r>
            <w:r w:rsidR="00C639EA" w:rsidRPr="00681DA2">
              <w:t xml:space="preserve">dolnośląskim, pomorskim i warmińsko-mazurskim. Podpisano w dniu 23 września 2019 r. porozumienia o współpracy z Lasami Państwowymi </w:t>
            </w:r>
            <w:r w:rsidR="00F702C1">
              <w:t>dotyczące</w:t>
            </w:r>
            <w:r w:rsidR="00C639EA" w:rsidRPr="00681DA2">
              <w:t xml:space="preserve"> współpracy w sprawach funkcjonowania sieci szlaków turystycznych na terenie L</w:t>
            </w:r>
            <w:r w:rsidR="004E5D2C">
              <w:t xml:space="preserve">asów Państwowych. </w:t>
            </w:r>
            <w:r w:rsidR="004E5D2C" w:rsidRPr="004E5D2C">
              <w:rPr>
                <w:rFonts w:ascii="Calibri" w:hAnsi="Calibri" w:cs="Calibri"/>
                <w:szCs w:val="20"/>
              </w:rPr>
              <w:t xml:space="preserve">Podjęta została Uchwała nr 182/XIX/2021 Prezydium Zarządu Głównego PTTK z dnia 21 października 2021 r. w sprawie rozbudowy bazy szlaków turystycznych PTTK oraz przyjęcia treści porozumienia wzorcowego pomiędzy oddziałem PTTK a nadleśnictwem. </w:t>
            </w:r>
            <w:r w:rsidR="00C639EA" w:rsidRPr="00681DA2">
              <w:t xml:space="preserve">Przygotowano i uzyskano finansowanie projektu (w ramach programu </w:t>
            </w:r>
            <w:proofErr w:type="spellStart"/>
            <w:r w:rsidR="00C639EA" w:rsidRPr="00681DA2">
              <w:t>Interreg</w:t>
            </w:r>
            <w:proofErr w:type="spellEnd"/>
            <w:r w:rsidR="00C639EA" w:rsidRPr="00681DA2">
              <w:t>) dot. szlaków na polsko-słowackim pograniczu. Trwają negocjacje (z Tatrzańskim PN i Skarbem państwa) w sprawie uregulowania statusu schronisk w Tatrach. 18 grudnia 2018 r. Kolega Jerzy Kapłon został powołany przez Ministra Sportu i Turystyki w skład Zespołu ds. opracowania regulacji prawnych dotyczących szlaków turystycznych w Polsce. Odbyły się trzy spotkania tego zespołu</w:t>
            </w:r>
            <w:r>
              <w:t>. 13 m</w:t>
            </w:r>
            <w:r w:rsidR="00C639EA" w:rsidRPr="00681DA2">
              <w:t>arca 2019 r. Kolega Jerzy Kapłon wystąpił przed Sejmową Podkomisją stałą ds. Turystyki prezentując problematykę szlaków turystycznych i przekazując członkom Podkomisji przygotowany przez Centralny Ośrodek Turystyki Górskiej PTTK materiał pt. Polskie Towarzystwo Turystyczn</w:t>
            </w:r>
            <w:r w:rsidR="00C639EA">
              <w:t>o</w:t>
            </w:r>
            <w:r w:rsidR="00C639EA" w:rsidRPr="00681DA2">
              <w:t>-Krajo</w:t>
            </w:r>
            <w:r w:rsidR="00C639EA">
              <w:t>zn</w:t>
            </w:r>
            <w:r w:rsidR="00C639EA" w:rsidRPr="00681DA2">
              <w:t xml:space="preserve">awcze a szlaki turystyczne. Trwa także </w:t>
            </w:r>
            <w:r w:rsidR="00C639EA" w:rsidRPr="00681DA2">
              <w:lastRenderedPageBreak/>
              <w:t>digitalizacja szlaków turystycznych</w:t>
            </w:r>
            <w:r w:rsidR="00C639EA" w:rsidRPr="00AF4DA5">
              <w:rPr>
                <w:color w:val="FF0000"/>
              </w:rPr>
              <w:t>.</w:t>
            </w:r>
            <w:r w:rsidR="00AF4DA5" w:rsidRPr="00AF4DA5">
              <w:rPr>
                <w:color w:val="FF0000"/>
              </w:rPr>
              <w:t xml:space="preserve"> </w:t>
            </w:r>
            <w:r w:rsidR="004E5D2C" w:rsidRPr="004E5D2C">
              <w:rPr>
                <w:rFonts w:ascii="Calibri" w:hAnsi="Calibri" w:cs="Calibri"/>
                <w:szCs w:val="20"/>
              </w:rPr>
              <w:t>Obecnie w Bazie Szlaków Turystycznych wprowadzono 53,7 tys. km szlaków turystycznych wszystkich rodzajów (piesze, rowerowe, edukacyjne, spacerowe, itd.), w tym 1580 szlaków pieszych PTTK, zarządzanych przez 39 Oddziałów PTTK, o łącznej długości 29 tys. km.</w:t>
            </w:r>
          </w:p>
        </w:tc>
      </w:tr>
      <w:tr w:rsidR="005A2724" w:rsidTr="00C56AB2">
        <w:tc>
          <w:tcPr>
            <w:tcW w:w="704" w:type="dxa"/>
          </w:tcPr>
          <w:p w:rsidR="005A2724" w:rsidRDefault="005A2724" w:rsidP="004768DF">
            <w:r>
              <w:lastRenderedPageBreak/>
              <w:t>I.5</w:t>
            </w:r>
          </w:p>
        </w:tc>
        <w:tc>
          <w:tcPr>
            <w:tcW w:w="6369" w:type="dxa"/>
          </w:tcPr>
          <w:p w:rsidR="005A2724" w:rsidRDefault="00C639EA" w:rsidP="004768DF">
            <w:r w:rsidRPr="001F1671">
              <w:t>Walny Zjazd PTTK za główne cele działalności w XIX kadencji władz Towarzystwa uznaje:</w:t>
            </w:r>
            <w:r>
              <w:t xml:space="preserve"> t</w:t>
            </w:r>
            <w:r w:rsidRPr="00E16FE4">
              <w:t>worzenie koalicji organizacji pozarządowych do zagwarantowania trwałych warunków finansowania turystyki społecznej i krajoznawstwa jako zadania publicznego.</w:t>
            </w:r>
          </w:p>
        </w:tc>
        <w:tc>
          <w:tcPr>
            <w:tcW w:w="507" w:type="dxa"/>
          </w:tcPr>
          <w:p w:rsidR="005A2724" w:rsidRDefault="005A2724" w:rsidP="004768DF"/>
        </w:tc>
        <w:tc>
          <w:tcPr>
            <w:tcW w:w="6414" w:type="dxa"/>
          </w:tcPr>
          <w:p w:rsidR="005A2724" w:rsidRDefault="00C639EA" w:rsidP="004768DF">
            <w:r w:rsidRPr="00E16FE4">
              <w:t xml:space="preserve">Przedstawiciel PTTK uczestniczy w pracach Ogólnopolskiej Federacji Organizacji Pozarządowych, współpracując </w:t>
            </w:r>
            <w:r w:rsidR="00770214">
              <w:t xml:space="preserve">z </w:t>
            </w:r>
            <w:r w:rsidRPr="00E16FE4">
              <w:t>organizacjami pozarządowymi o pokrewnych zainteresowaniach.</w:t>
            </w:r>
            <w:r w:rsidR="004E5D2C">
              <w:t xml:space="preserve"> </w:t>
            </w:r>
            <w:r w:rsidR="0025470A" w:rsidRPr="008910A8">
              <w:rPr>
                <w:bCs/>
              </w:rPr>
              <w:t>Podejmowano działania</w:t>
            </w:r>
            <w:r w:rsidR="0025470A">
              <w:rPr>
                <w:b/>
                <w:color w:val="FF0000"/>
              </w:rPr>
              <w:t xml:space="preserve"> </w:t>
            </w:r>
            <w:r w:rsidR="004E5D2C">
              <w:t>na rzecz</w:t>
            </w:r>
            <w:r w:rsidRPr="00E16FE4">
              <w:t xml:space="preserve"> </w:t>
            </w:r>
            <w:r w:rsidR="004E5D2C">
              <w:t>z</w:t>
            </w:r>
            <w:r w:rsidRPr="00E16FE4">
              <w:t>ainteresowani</w:t>
            </w:r>
            <w:r w:rsidR="004E5D2C">
              <w:t>a</w:t>
            </w:r>
            <w:r w:rsidRPr="00E16FE4">
              <w:t xml:space="preserve"> innych organizacji pozarządowych problemami związanymi z  niekorzystnymi zmianami otoczenia prawnego, mającymi wpływ na funkcjonowanie wielu podmiotów. Utworzenie, dzięki staraniom przedstawicieli PTTK w budżecie MSiT osobnej pozycji na finansowanie turystyki społecznej. Uczestnictwo przedstawiciela ZG PTTK w </w:t>
            </w:r>
            <w:r w:rsidR="00C07123" w:rsidRPr="00C07123">
              <w:t>pracach Komisji Kultury Fizycznej, Sportu i Turystyki a także aktywny udział przedstawiciela ZG PTTK w pracach Zespołu Parlamentarnego d.s. Osób Niepełnosprawnych.</w:t>
            </w:r>
          </w:p>
        </w:tc>
      </w:tr>
    </w:tbl>
    <w:p w:rsidR="002A3526" w:rsidRDefault="002A3526"/>
    <w:p w:rsidR="00873702" w:rsidRPr="00873702" w:rsidRDefault="00873702" w:rsidP="00873702">
      <w:pPr>
        <w:rPr>
          <w:b/>
          <w:bCs/>
        </w:rPr>
      </w:pPr>
      <w:r w:rsidRPr="00873702">
        <w:rPr>
          <w:b/>
          <w:bCs/>
        </w:rPr>
        <w:t>II.</w:t>
      </w:r>
      <w:r w:rsidR="00AC1AA9">
        <w:rPr>
          <w:b/>
          <w:bCs/>
        </w:rPr>
        <w:t xml:space="preserve"> </w:t>
      </w:r>
      <w:r w:rsidRPr="00873702">
        <w:rPr>
          <w:b/>
          <w:bCs/>
        </w:rPr>
        <w:t>W sprawie udziału Towarzystwa w obchodach stulecia odzyskania przez Polskę niepodległości oraz organizacji Kongresu Krajoznawstwa Polskiego. Polskie Towarzystwo Turystyczno-Krajoznawcze szczyci się przejętym, od Towarzystwa Tatrzańskiego, Polskiego Towarzystwa Tatrzańskiego i Polskiego Towarzystwa Krajoznawczego, patriotycznym przesłaniem związanym z organizacją i popularyzacją ruchu krajoznawczego w Polsce. Jesteśmy przekonani, że wyjście naprzeciw współczesnym wyzwaniom nie może znaczyć odejścia od korzeni polskiego krajoznawstwa, zatem za priorytetowe działania w XIX kadencji uważamy wytyczenie kierunków działań Towarzystwa, które wzmocnią krajoznawstwo jako ważne źródło utwierdzania polskiej tożsamości narodowej.</w:t>
      </w:r>
    </w:p>
    <w:tbl>
      <w:tblPr>
        <w:tblStyle w:val="Tabela-Siatka"/>
        <w:tblW w:w="0" w:type="auto"/>
        <w:tblLook w:val="04A0"/>
      </w:tblPr>
      <w:tblGrid>
        <w:gridCol w:w="666"/>
        <w:gridCol w:w="6468"/>
        <w:gridCol w:w="423"/>
        <w:gridCol w:w="6437"/>
      </w:tblGrid>
      <w:tr w:rsidR="00873702" w:rsidTr="00820C7B">
        <w:tc>
          <w:tcPr>
            <w:tcW w:w="666" w:type="dxa"/>
          </w:tcPr>
          <w:p w:rsidR="00873702" w:rsidRDefault="00820C7B">
            <w:r>
              <w:t>II.1.a</w:t>
            </w:r>
          </w:p>
        </w:tc>
        <w:tc>
          <w:tcPr>
            <w:tcW w:w="6468" w:type="dxa"/>
          </w:tcPr>
          <w:p w:rsidR="00873702" w:rsidRDefault="00820C7B">
            <w:r w:rsidRPr="00F2754C">
              <w:t>W ramach obchodów 100. rocznicy odzyskania przez Polskę niepodległego bytu państwowego będziemy szczególnie przypominać:</w:t>
            </w:r>
            <w:r>
              <w:t xml:space="preserve"> </w:t>
            </w:r>
            <w:r w:rsidRPr="00E542D0">
              <w:t>historię walk o niepodległość: powstanie listopadowe i styczniowe, walki w okresie Wiosny Ludów, przeciwdziałanie germanizacji i rusyfikacji oświaty oraz kultury, powstanie wielkopolskie i powstania śląskie, obronę niepodległości w 1920 r.</w:t>
            </w:r>
          </w:p>
        </w:tc>
        <w:tc>
          <w:tcPr>
            <w:tcW w:w="423" w:type="dxa"/>
          </w:tcPr>
          <w:p w:rsidR="00873702" w:rsidRDefault="00873702"/>
        </w:tc>
        <w:tc>
          <w:tcPr>
            <w:tcW w:w="6437" w:type="dxa"/>
          </w:tcPr>
          <w:p w:rsidR="00873702" w:rsidRDefault="004E5D2C">
            <w:r>
              <w:t>W ramach realizacji uchwały p</w:t>
            </w:r>
            <w:r w:rsidR="00820C7B" w:rsidRPr="00F2754C">
              <w:t>rzyjęto hasło programowe na 2018 rok „Na szlakach niepodległości”</w:t>
            </w:r>
            <w:r w:rsidR="00770214">
              <w:t>. W</w:t>
            </w:r>
            <w:r w:rsidR="00820C7B" w:rsidRPr="00F2754C">
              <w:t xml:space="preserve"> ramach hasła programowego</w:t>
            </w:r>
            <w:r w:rsidR="00820C7B">
              <w:t>,</w:t>
            </w:r>
            <w:r w:rsidR="00820C7B" w:rsidRPr="00F2754C">
              <w:t xml:space="preserve"> jednostki terenowe Towarzystwa organizowały liczne imprezy nawiązujące do zrywów niepodległościowych narodu polskiego.</w:t>
            </w:r>
            <w:r w:rsidR="008B7D76">
              <w:t xml:space="preserve"> </w:t>
            </w:r>
            <w:r w:rsidRPr="004E5D2C">
              <w:t>Ponadto z ramienia PTTK, w posiedzeniach</w:t>
            </w:r>
            <w:r w:rsidR="000C7FB4">
              <w:t xml:space="preserve"> powołanego przez Prezydenta Rzeczypospolitej Polskiej</w:t>
            </w:r>
            <w:r w:rsidRPr="004E5D2C">
              <w:t xml:space="preserve"> Komitetu Narodowych Obchodów 100. Rocznicy Odzyskania Niepodległości, w składzie przedstawicieli innych organizacji społecznych i osób szczególnie </w:t>
            </w:r>
            <w:r w:rsidRPr="004E5D2C">
              <w:lastRenderedPageBreak/>
              <w:t>zasłużonych dla Państwa Polskiego uczestniczył kol. Roman Bargieł.</w:t>
            </w:r>
          </w:p>
        </w:tc>
      </w:tr>
      <w:tr w:rsidR="001C438C" w:rsidTr="00820C7B">
        <w:tc>
          <w:tcPr>
            <w:tcW w:w="666" w:type="dxa"/>
          </w:tcPr>
          <w:p w:rsidR="001C438C" w:rsidRDefault="001C438C" w:rsidP="001C438C">
            <w:r>
              <w:lastRenderedPageBreak/>
              <w:t>II.1.b</w:t>
            </w:r>
          </w:p>
        </w:tc>
        <w:tc>
          <w:tcPr>
            <w:tcW w:w="6468" w:type="dxa"/>
          </w:tcPr>
          <w:p w:rsidR="001C438C" w:rsidRDefault="001C438C" w:rsidP="001C438C">
            <w:r w:rsidRPr="00F2754C">
              <w:t>W ramach obchodów 100. rocznicy odzyskania przez Polskę niepodległego bytu państwowego będziemy szczególnie przypominać:</w:t>
            </w:r>
            <w:r>
              <w:t xml:space="preserve"> </w:t>
            </w:r>
            <w:r w:rsidRPr="008C475A">
              <w:t>budowanie polskiej państwowości i systemu prawa, tworzenie polskiego systemu oświaty i nowoczesnych rozwiązań gospodarczych, w tym budowę: miasta i portu Gdynia, Centralnego Okręgu Przemysłowego, magistrali węglowej oraz formowania od podstaw wielu gałęzi polskiego przemysłu</w:t>
            </w:r>
            <w:r>
              <w:t>.</w:t>
            </w:r>
          </w:p>
        </w:tc>
        <w:tc>
          <w:tcPr>
            <w:tcW w:w="423" w:type="dxa"/>
          </w:tcPr>
          <w:p w:rsidR="001C438C" w:rsidRDefault="001C438C" w:rsidP="001C438C"/>
        </w:tc>
        <w:tc>
          <w:tcPr>
            <w:tcW w:w="6437" w:type="dxa"/>
          </w:tcPr>
          <w:p w:rsidR="001C438C" w:rsidRPr="001C438C" w:rsidRDefault="001C438C" w:rsidP="001C438C">
            <w:pPr>
              <w:pStyle w:val="Nagwek1"/>
              <w:shd w:val="clear" w:color="auto" w:fill="FFFFFF"/>
              <w:spacing w:before="0" w:beforeAutospacing="0" w:after="0" w:afterAutospacing="0"/>
              <w:jc w:val="both"/>
              <w:outlineLvl w:val="0"/>
              <w:rPr>
                <w:rFonts w:asciiTheme="minorHAnsi" w:eastAsiaTheme="minorHAnsi" w:hAnsiTheme="minorHAnsi" w:cstheme="minorBidi"/>
                <w:b w:val="0"/>
                <w:bCs w:val="0"/>
                <w:kern w:val="0"/>
                <w:sz w:val="22"/>
                <w:szCs w:val="22"/>
                <w:lang w:eastAsia="en-US"/>
              </w:rPr>
            </w:pPr>
            <w:r w:rsidRPr="001C438C">
              <w:rPr>
                <w:rFonts w:asciiTheme="minorHAnsi" w:eastAsiaTheme="minorHAnsi" w:hAnsiTheme="minorHAnsi" w:cstheme="minorBidi"/>
                <w:b w:val="0"/>
                <w:bCs w:val="0"/>
                <w:kern w:val="0"/>
                <w:sz w:val="22"/>
                <w:szCs w:val="22"/>
                <w:lang w:eastAsia="en-US"/>
              </w:rPr>
              <w:t xml:space="preserve">W ramach wypełnienia uchwały Zjazdu w przedstawionym brzmieniu m.in. ustanowione zostały dwie odznaki. </w:t>
            </w:r>
          </w:p>
          <w:p w:rsidR="001C438C" w:rsidRPr="001C438C" w:rsidRDefault="001C438C" w:rsidP="001C438C">
            <w:pPr>
              <w:pStyle w:val="Nagwek1"/>
              <w:numPr>
                <w:ilvl w:val="0"/>
                <w:numId w:val="1"/>
              </w:numPr>
              <w:shd w:val="clear" w:color="auto" w:fill="FFFFFF"/>
              <w:spacing w:before="0" w:beforeAutospacing="0" w:after="0" w:afterAutospacing="0"/>
              <w:jc w:val="both"/>
              <w:outlineLvl w:val="0"/>
              <w:rPr>
                <w:rFonts w:asciiTheme="minorHAnsi" w:eastAsiaTheme="minorHAnsi" w:hAnsiTheme="minorHAnsi" w:cstheme="minorBidi"/>
                <w:b w:val="0"/>
                <w:bCs w:val="0"/>
                <w:kern w:val="0"/>
                <w:sz w:val="22"/>
                <w:szCs w:val="22"/>
                <w:lang w:eastAsia="en-US"/>
              </w:rPr>
            </w:pPr>
            <w:r w:rsidRPr="001C438C">
              <w:rPr>
                <w:rFonts w:asciiTheme="minorHAnsi" w:eastAsiaTheme="minorHAnsi" w:hAnsiTheme="minorHAnsi" w:cstheme="minorBidi"/>
                <w:b w:val="0"/>
                <w:bCs w:val="0"/>
                <w:kern w:val="0"/>
                <w:sz w:val="22"/>
                <w:szCs w:val="22"/>
                <w:lang w:eastAsia="en-US"/>
              </w:rPr>
              <w:t>Odznaka „Na szlakach niepodległości” została ustanowiona przez PTTK na wniosek Komisji Turystyki Pieszej i Komisji Krajoznawczej ZG PTTK w ramach obchodów 100-lecia odzyskania przez Polskę niepodległości po 123 latach zaborów.</w:t>
            </w:r>
          </w:p>
          <w:p w:rsidR="001C438C" w:rsidRPr="001C438C" w:rsidRDefault="001C438C" w:rsidP="001C438C">
            <w:r w:rsidRPr="001C438C">
              <w:t>Pamiątkowa odznaka „100. Rocznica Odzyskania Niepodległości 1918-2018”, została ustanowiona i była nadawana przez Komisję Turystyki Górskiej Zarządu Głównego PTTK</w:t>
            </w:r>
            <w:r w:rsidR="008910A8">
              <w:t>.</w:t>
            </w:r>
          </w:p>
        </w:tc>
      </w:tr>
      <w:tr w:rsidR="001C438C" w:rsidTr="00820C7B">
        <w:tc>
          <w:tcPr>
            <w:tcW w:w="666" w:type="dxa"/>
          </w:tcPr>
          <w:p w:rsidR="001C438C" w:rsidRDefault="001C438C" w:rsidP="001C438C">
            <w:r>
              <w:t>II.1.c</w:t>
            </w:r>
          </w:p>
        </w:tc>
        <w:tc>
          <w:tcPr>
            <w:tcW w:w="6468" w:type="dxa"/>
          </w:tcPr>
          <w:p w:rsidR="001C438C" w:rsidRDefault="001C438C" w:rsidP="001C438C">
            <w:r w:rsidRPr="00F2754C">
              <w:t>W ramach obchodów 100. rocznicy odzyskania przez Polskę niepodległego bytu państwowego będziemy szczególnie przypominać:</w:t>
            </w:r>
            <w:r>
              <w:t xml:space="preserve"> </w:t>
            </w:r>
            <w:r w:rsidRPr="008C475A">
              <w:t>znaczenie integrowania podzielonego przez zaborców polskiego społeczeństwa, działania w sferze nauki, oświaty, kultury przez prezentowanie wspólnego dorobku na Powszechnej Wystawie Krajowej</w:t>
            </w:r>
            <w:r>
              <w:t>.</w:t>
            </w:r>
          </w:p>
        </w:tc>
        <w:tc>
          <w:tcPr>
            <w:tcW w:w="423" w:type="dxa"/>
          </w:tcPr>
          <w:p w:rsidR="001C438C" w:rsidRDefault="001C438C" w:rsidP="001C438C"/>
        </w:tc>
        <w:tc>
          <w:tcPr>
            <w:tcW w:w="6437" w:type="dxa"/>
          </w:tcPr>
          <w:p w:rsidR="001C438C" w:rsidRDefault="001C438C" w:rsidP="001C438C">
            <w:r w:rsidRPr="008C475A">
              <w:t xml:space="preserve">Zrealizowano szereg przedsięwzięć, na które uzyskano dotację w ramach programu „Niepodległa”: Wystawy "Poznajemy Niepodległą. Od krajoznawstwa retro do krajoznawstwa 2.0" i "Z książkami wydawnictwa PTTK „Kraj” na szlakach niepodległości", Warsztaty </w:t>
            </w:r>
            <w:proofErr w:type="spellStart"/>
            <w:r w:rsidRPr="008C475A">
              <w:t>questowe</w:t>
            </w:r>
            <w:proofErr w:type="spellEnd"/>
            <w:r w:rsidRPr="008C475A">
              <w:t>, Konkurs „</w:t>
            </w:r>
            <w:proofErr w:type="spellStart"/>
            <w:r w:rsidRPr="008C475A">
              <w:t>Selfie</w:t>
            </w:r>
            <w:proofErr w:type="spellEnd"/>
            <w:r w:rsidRPr="008C475A">
              <w:t xml:space="preserve"> z Niepodległą”, </w:t>
            </w:r>
            <w:r w:rsidRPr="007B7E3B">
              <w:t>ogólnopolski konkurs plastyczny „Pierwsze kroki młodego patrioty”.</w:t>
            </w:r>
          </w:p>
        </w:tc>
      </w:tr>
      <w:tr w:rsidR="001C438C" w:rsidTr="00820C7B">
        <w:tc>
          <w:tcPr>
            <w:tcW w:w="666" w:type="dxa"/>
          </w:tcPr>
          <w:p w:rsidR="001C438C" w:rsidRDefault="001C438C" w:rsidP="001C438C">
            <w:r>
              <w:t>II.2</w:t>
            </w:r>
          </w:p>
        </w:tc>
        <w:tc>
          <w:tcPr>
            <w:tcW w:w="6468" w:type="dxa"/>
          </w:tcPr>
          <w:p w:rsidR="001C438C" w:rsidRDefault="001C438C" w:rsidP="001C438C">
            <w:r w:rsidRPr="00CB459C">
              <w:t>Ważnym elementem obchodów</w:t>
            </w:r>
            <w:r>
              <w:t xml:space="preserve"> 100. Rocznicy </w:t>
            </w:r>
            <w:r w:rsidRPr="00CB459C">
              <w:t>odzyskania przez Polskę niepodległego bytu państwowego będzie przypominanie nazwisk postaci, które wniosły szczególny wkład w odzyskanie niepodległości oraz odbudowanie polskiej państwowości.</w:t>
            </w:r>
          </w:p>
        </w:tc>
        <w:tc>
          <w:tcPr>
            <w:tcW w:w="423" w:type="dxa"/>
          </w:tcPr>
          <w:p w:rsidR="001C438C" w:rsidRDefault="001C438C" w:rsidP="001C438C"/>
        </w:tc>
        <w:tc>
          <w:tcPr>
            <w:tcW w:w="6437" w:type="dxa"/>
          </w:tcPr>
          <w:p w:rsidR="00A25883" w:rsidRPr="00A25883" w:rsidRDefault="000C7FB4" w:rsidP="00A25883">
            <w:r>
              <w:t>O</w:t>
            </w:r>
            <w:r w:rsidR="001C438C" w:rsidRPr="00CB459C">
              <w:t>dbywały się liczne imprezy</w:t>
            </w:r>
            <w:r>
              <w:t xml:space="preserve"> organizowane przez oddziały i komisje, których tematem </w:t>
            </w:r>
            <w:r w:rsidR="00217C71">
              <w:t xml:space="preserve">wiodącym było promowanie idei patriotyzmu i ukazywanie historii naszego narodu. </w:t>
            </w:r>
            <w:r w:rsidR="001C438C" w:rsidRPr="00CB459C">
              <w:t xml:space="preserve">jednostki centralne (w miarę sił i środków) </w:t>
            </w:r>
            <w:r w:rsidR="00217C71">
              <w:t xml:space="preserve"> animowały i organizowały </w:t>
            </w:r>
            <w:r w:rsidR="001C438C" w:rsidRPr="00CB459C">
              <w:t>przedsięwzięć wpisujących się w Narodowe Obchody Setnej Rocznicy Odzyskania Niepodległości Rzeczypospolitej Polskiej. Seminarium naukowe zorganizowane wspólnie z Uniwersytetem Pedagogicznym w Krakowie pt. Gdy pękały kordony, a rodziły się granice… Galicja i jej mieszkańcy w drodze do niepodległości, Kraków, 26 października 2018, i przewoźna wystawa plenerowa  Niepodległość rodziła się także w Karpatach zrealizowane przez Centralny Ośrodek Turystyki Górskiej PTTK. Wystawa eksponowana w 7 miejscowościach w Małopolsce.</w:t>
            </w:r>
            <w:r w:rsidR="001C438C">
              <w:t xml:space="preserve"> </w:t>
            </w:r>
            <w:r w:rsidR="00A25883" w:rsidRPr="00A25883">
              <w:t xml:space="preserve">Zgodnie z uchwałą Prezydium Zarządu Głównego PTTK z 20 września 2016 r., przyznawany jest medal im. gen. Ignacego Prądzyńskiego, za działania na rzecz rozwoju śródlądowych dróg wodnych, </w:t>
            </w:r>
          </w:p>
          <w:p w:rsidR="008910A8" w:rsidRDefault="00A25883" w:rsidP="008910A8">
            <w:r w:rsidRPr="00A25883">
              <w:t xml:space="preserve">Jest on składową częścią konkursu Nagroda Przyjaznego Brzegu. Medale dopiero w 2022 roku zostały przyznane po raz pierwszy przez </w:t>
            </w:r>
            <w:r w:rsidRPr="00A25883">
              <w:lastRenderedPageBreak/>
              <w:t xml:space="preserve">jury NPB (przedstawiciele Ministerstwa Sportu i Turystyki, Ministerstwa Infrastruktury, POT, Polskiego Związku Żeglarskiego i Kajakowego, PGW Wody Polskie, przedstawiciele poprzednich zdobywców Grand Prix). </w:t>
            </w:r>
          </w:p>
          <w:p w:rsidR="001C438C" w:rsidRDefault="001C438C" w:rsidP="00A25883"/>
        </w:tc>
      </w:tr>
      <w:tr w:rsidR="001C438C" w:rsidTr="00820C7B">
        <w:tc>
          <w:tcPr>
            <w:tcW w:w="666" w:type="dxa"/>
          </w:tcPr>
          <w:p w:rsidR="001C438C" w:rsidRDefault="001C438C" w:rsidP="001C438C">
            <w:r>
              <w:lastRenderedPageBreak/>
              <w:t>II.3</w:t>
            </w:r>
          </w:p>
        </w:tc>
        <w:tc>
          <w:tcPr>
            <w:tcW w:w="6468" w:type="dxa"/>
          </w:tcPr>
          <w:p w:rsidR="001C438C" w:rsidRDefault="001C438C" w:rsidP="001C438C">
            <w:r w:rsidRPr="0092730A">
              <w:t>Polskie Towarzystwo Turystyczno-Krajoznawcze, nawiązując do tradycji polskiego ruchu krajoznawczego i konieczności wskazania współczesnych kierunków krajoznawstwa, postanawia zorganizować, w roku 2020, VII Kongres Krajoznawstwa Polskiego.</w:t>
            </w:r>
          </w:p>
        </w:tc>
        <w:tc>
          <w:tcPr>
            <w:tcW w:w="423" w:type="dxa"/>
          </w:tcPr>
          <w:p w:rsidR="001C438C" w:rsidRDefault="001C438C" w:rsidP="001C438C"/>
        </w:tc>
        <w:tc>
          <w:tcPr>
            <w:tcW w:w="6437" w:type="dxa"/>
          </w:tcPr>
          <w:p w:rsidR="001C438C" w:rsidRPr="00BA655D" w:rsidRDefault="001C438C" w:rsidP="001C438C">
            <w:pPr>
              <w:rPr>
                <w:color w:val="FF0000"/>
              </w:rPr>
            </w:pPr>
            <w:r w:rsidRPr="0092730A">
              <w:t>Z</w:t>
            </w:r>
            <w:r w:rsidR="00A25883">
              <w:t xml:space="preserve">arząd </w:t>
            </w:r>
            <w:r w:rsidRPr="0092730A">
              <w:t>G</w:t>
            </w:r>
            <w:r w:rsidR="00A25883">
              <w:t>łówny</w:t>
            </w:r>
            <w:r w:rsidRPr="0092730A">
              <w:t xml:space="preserve"> PTTK podjął decyzję (uchwała 76/XIX/2018 z 23 czerwca 2018) o zorganizowaniu w roku 2020 VII Kongresu Krajoznawstwa Polskiego w Łodzi. </w:t>
            </w:r>
            <w:r w:rsidR="00DE3B90">
              <w:t>Realizacja wydarzenia zaplanowana została</w:t>
            </w:r>
            <w:r w:rsidRPr="0092730A">
              <w:t xml:space="preserve"> </w:t>
            </w:r>
            <w:r w:rsidR="00DE3B90">
              <w:t>na</w:t>
            </w:r>
            <w:r w:rsidRPr="0092730A">
              <w:t xml:space="preserve"> 17-20 września 2020 roku. Na mocy tej uchwały Prezydium ZG PTTK podjęło uchwałę uzupełniającą (29/XIX/2018 z dnia 27 lipca 2018 roku z późniejszymi zmianami). Podjęto działania organizacyjne, powołano Komitety Naukowy i Organizacyjny. Utworzony został także Komitet Honorowy. Podjęto decyzję o miejscu organizacji Kongresu (Wydział Nauk Geograficznych Uniwersytetu Łódzkiego, co zaakceptowały władze uczelni a rektor U</w:t>
            </w:r>
            <w:r w:rsidR="00DE3B90">
              <w:t xml:space="preserve">niwersytetu </w:t>
            </w:r>
            <w:r w:rsidRPr="0092730A">
              <w:t>Ł</w:t>
            </w:r>
            <w:r w:rsidR="00DE3B90">
              <w:t>ódzkiego</w:t>
            </w:r>
            <w:r w:rsidRPr="0092730A">
              <w:t xml:space="preserve"> wyraził zgodę na zasiadanie w Komitecie Honorowym) i dokonano koniecznych uzgodnień z władzami lokalnymi. Do dnia 31 grudnia 2019 roku zgłoszono 124 wystąpienia. Komitet Naukowy nadal działa na rzecz pozyskania prelegentów, zwłaszcza tych prestiżowych do sesji plenarnej. Podejmowane są działania na rzecz uzyskania zewnętrznego dofinansowania Kongresu</w:t>
            </w:r>
            <w:r>
              <w:t xml:space="preserve">. </w:t>
            </w:r>
            <w:r w:rsidRPr="00A25883">
              <w:t xml:space="preserve">4 lipca 2020 roku, ze względu na pandemię i związane z tym ograniczenia, Zarząd Główny PTTK podjął uchwałę nr 173/XIX/2020 na mocy której zmianie uległ termin planowanego Kongresu na wrzesień 2022 roku.. Niestety utrzymujący się stan epidemii - przez cały rok 2021 i w pierwszym kwartale 2022 roku - uniemożliwił podejmowanie działań organizacyjnych, związanych z przeprowadzeniem tegoż wydarzenia w zamierzonej skali. Mając na uwadze wagę wydarzenia Zarząd Główny podjął 23 kwietnia 2022 roku uchwałę nr 262/XIX/2022 przenoszącą organizację Kongresu na wrzesień 2023 roku. </w:t>
            </w:r>
          </w:p>
        </w:tc>
      </w:tr>
      <w:tr w:rsidR="001C438C" w:rsidTr="00820C7B">
        <w:tc>
          <w:tcPr>
            <w:tcW w:w="666" w:type="dxa"/>
          </w:tcPr>
          <w:p w:rsidR="001C438C" w:rsidRDefault="001C438C" w:rsidP="001C438C">
            <w:r>
              <w:t>II.4.a</w:t>
            </w:r>
          </w:p>
        </w:tc>
        <w:tc>
          <w:tcPr>
            <w:tcW w:w="6468" w:type="dxa"/>
          </w:tcPr>
          <w:p w:rsidR="001C438C" w:rsidRDefault="001C438C" w:rsidP="001C438C">
            <w:r w:rsidRPr="00FA391F">
              <w:t xml:space="preserve">VII Kongres Krajoznawstwa Polskiego powinien poszukiwać odpowiedzi na pytanie dotyczące miejsca krajoznawstwa w systemie </w:t>
            </w:r>
            <w:r w:rsidRPr="00FA391F">
              <w:lastRenderedPageBreak/>
              <w:t>patriotycznego wychowania Polaków w XXI wieku. Ustalając tematykę Kongresu oraz poprzedzających go sejmików, należy uwzględniać:</w:t>
            </w:r>
            <w:r>
              <w:t xml:space="preserve">  </w:t>
            </w:r>
            <w:r w:rsidRPr="00FA391F">
              <w:t>znaczenie więzi z Polską, jej regionami; konieczność budowania tożsamości ogólnopolskiej, regionalnej i lokalnej oraz podkreślenia wagi etosu pracy i pamięci narodowej</w:t>
            </w:r>
            <w:r>
              <w:t>.</w:t>
            </w:r>
          </w:p>
        </w:tc>
        <w:tc>
          <w:tcPr>
            <w:tcW w:w="423" w:type="dxa"/>
          </w:tcPr>
          <w:p w:rsidR="001C438C" w:rsidRDefault="001C438C" w:rsidP="001C438C"/>
        </w:tc>
        <w:tc>
          <w:tcPr>
            <w:tcW w:w="6437" w:type="dxa"/>
          </w:tcPr>
          <w:p w:rsidR="001C438C" w:rsidRDefault="001C438C" w:rsidP="001C438C">
            <w:r w:rsidRPr="00AD1F5B">
              <w:t>Wnioski przekazano Komitetowi Naukowemu Kongresu Krajoznawstwa Polskiego.</w:t>
            </w:r>
          </w:p>
        </w:tc>
      </w:tr>
      <w:tr w:rsidR="001C438C" w:rsidTr="00820C7B">
        <w:tc>
          <w:tcPr>
            <w:tcW w:w="666" w:type="dxa"/>
          </w:tcPr>
          <w:p w:rsidR="001C438C" w:rsidRDefault="001C438C" w:rsidP="001C438C">
            <w:r>
              <w:lastRenderedPageBreak/>
              <w:t>II.4.b</w:t>
            </w:r>
          </w:p>
        </w:tc>
        <w:tc>
          <w:tcPr>
            <w:tcW w:w="6468" w:type="dxa"/>
          </w:tcPr>
          <w:p w:rsidR="001C438C" w:rsidRDefault="001C438C" w:rsidP="001C438C">
            <w:r w:rsidRPr="00FA391F">
              <w:t>VII Kongres Krajoznawstwa Polskiego powinien poszukiwać odpowiedzi na pytanie dotyczące miejsca krajoznawstwa w systemie patriotycznego wychowania Polaków w XXI wieku. Ustalając tematykę Kongresu oraz poprzedzających go sejmików, należy uwzględniać:</w:t>
            </w:r>
            <w:r>
              <w:t xml:space="preserve">  </w:t>
            </w:r>
            <w:r w:rsidRPr="00FA391F">
              <w:t>konieczność tworzenia systemu edukacji, który, kształtując osobowości twórcze Polaków o dużej wiedzy i umiejętnościach zawodowych, będzie lepiej niż dotąd uczył piękna i dziejów Polski</w:t>
            </w:r>
            <w:r>
              <w:t>.</w:t>
            </w:r>
          </w:p>
        </w:tc>
        <w:tc>
          <w:tcPr>
            <w:tcW w:w="423" w:type="dxa"/>
          </w:tcPr>
          <w:p w:rsidR="001C438C" w:rsidRDefault="001C438C" w:rsidP="001C438C"/>
        </w:tc>
        <w:tc>
          <w:tcPr>
            <w:tcW w:w="6437" w:type="dxa"/>
          </w:tcPr>
          <w:p w:rsidR="001C438C" w:rsidRDefault="001C438C" w:rsidP="001C438C">
            <w:r w:rsidRPr="00AD1F5B">
              <w:t>Wnioski przekazano Komitetowi Naukowemu Kongresu Krajoznawstwa Polskiego.</w:t>
            </w:r>
          </w:p>
        </w:tc>
      </w:tr>
      <w:tr w:rsidR="001C438C" w:rsidTr="00820C7B">
        <w:tc>
          <w:tcPr>
            <w:tcW w:w="666" w:type="dxa"/>
          </w:tcPr>
          <w:p w:rsidR="001C438C" w:rsidRDefault="001C438C" w:rsidP="001C438C">
            <w:r>
              <w:t>II.4.c</w:t>
            </w:r>
          </w:p>
        </w:tc>
        <w:tc>
          <w:tcPr>
            <w:tcW w:w="6468" w:type="dxa"/>
          </w:tcPr>
          <w:p w:rsidR="001C438C" w:rsidRDefault="001C438C" w:rsidP="001C438C">
            <w:r w:rsidRPr="00FA391F">
              <w:t>VII Kongres Krajoznawstwa Polskiego powinien poszukiwać odpowiedzi na pytanie dotyczące miejsca krajoznawstwa w systemie patriotycznego wychowania Polaków w XXI wieku. Ustalając tematykę Kongresu oraz poprzedzających go sejmików, należy uwzględniać:</w:t>
            </w:r>
            <w:r>
              <w:t xml:space="preserve">  </w:t>
            </w:r>
            <w:r w:rsidRPr="00AD1F5B">
              <w:t>wartości polskiego krajobrazu, przyrodnicze i kulturowe skarby Polski oraz obowiązek ich chronienia przez Państwo, samorządy i każdego obywatela.</w:t>
            </w:r>
          </w:p>
        </w:tc>
        <w:tc>
          <w:tcPr>
            <w:tcW w:w="423" w:type="dxa"/>
          </w:tcPr>
          <w:p w:rsidR="001C438C" w:rsidRDefault="001C438C" w:rsidP="001C438C"/>
        </w:tc>
        <w:tc>
          <w:tcPr>
            <w:tcW w:w="6437" w:type="dxa"/>
          </w:tcPr>
          <w:p w:rsidR="001C438C" w:rsidRPr="008910A8" w:rsidRDefault="008910A8" w:rsidP="001C438C">
            <w:r w:rsidRPr="008910A8">
              <w:t>Ustalono temat VII Kongresu Krajoznawstwa Polskiego</w:t>
            </w:r>
            <w:r>
              <w:t>: „Krajoznawstwo wobec tradycji i wyzwań współczesności”. Kongres odbędzie się w dniach 15-16 września 2023 roku  w Łodzi w kompleksie Uniwersytetu Łódzkiego.</w:t>
            </w:r>
          </w:p>
        </w:tc>
      </w:tr>
    </w:tbl>
    <w:p w:rsidR="00873702" w:rsidRDefault="00873702"/>
    <w:p w:rsidR="00931297" w:rsidRDefault="0075283C" w:rsidP="00931297">
      <w:pPr>
        <w:rPr>
          <w:b/>
          <w:bCs/>
        </w:rPr>
      </w:pPr>
      <w:r>
        <w:rPr>
          <w:b/>
          <w:bCs/>
        </w:rPr>
        <w:t>II</w:t>
      </w:r>
      <w:r w:rsidR="00306457" w:rsidRPr="00931297">
        <w:rPr>
          <w:b/>
          <w:bCs/>
        </w:rPr>
        <w:t xml:space="preserve">I. </w:t>
      </w:r>
      <w:r w:rsidR="00931297" w:rsidRPr="00931297">
        <w:rPr>
          <w:b/>
          <w:bCs/>
        </w:rPr>
        <w:t>W sprawie zwrócenia się do władz Rzeczypospolitej Polskiej. Walny Zjazd PTTK zobowiązuje Zarząd Główny PTTK do wystąpienia do władz państwowych z listem przedstawiającym najistotniejsze problemy nurtujące środowisko przedstawione w propozycji Zespołu Programowego. Treść listu: Polskie Towarzystwo Turystyczno-Krajoznawcze, skupiające członków pod hasłem poznawania Polski poprzez organizację i popularyzację społecznej działalności turystyczno-krajoznawczej, zwraca się do władz Rzeczypospolitej Polskiej o podjęcie rozwiązań pozwalających na zwiększenie efektywności działania na rzecz Polski, organizacjom społecznym, w tym PTTK. Jako Towarzystwo chlubiące się ponad 140-letnimi tradycjami Towarzystwa Tatrzańskiego i ponad 110-letnimi Polskiego Towarzystwa Krajoznawczego, które w latach 2013–2017 zorganizowało ponad 84 tysiące imprez turystyki kwalifikowanej z udziałem 2,5 mln osób i blisko 30 tysięcy imprez turystyczno-krajoznawczych z udziałem w nich 8,4 mln osób, jako Towarzystwo utrzymujące 79 tysięcy km szlaków turystycznych, certyfikujące przewodników miejskich i terenowych, prowadzące muzea, izby regionalne i regionalne pracownie krajoznawcze, tworzące wzorce programów dla szkół w zakresie edukacji krajoznawczo-turystycznej oraz kultywowania języka polskiego</w:t>
      </w:r>
      <w:r w:rsidR="00931297">
        <w:rPr>
          <w:b/>
          <w:bCs/>
        </w:rPr>
        <w:t>:</w:t>
      </w:r>
      <w:r w:rsidR="00931297" w:rsidRPr="00931297">
        <w:rPr>
          <w:b/>
          <w:bCs/>
        </w:rPr>
        <w:t xml:space="preserve"> </w:t>
      </w:r>
    </w:p>
    <w:tbl>
      <w:tblPr>
        <w:tblStyle w:val="Tabela-Siatka"/>
        <w:tblW w:w="0" w:type="auto"/>
        <w:tblLook w:val="04A0"/>
      </w:tblPr>
      <w:tblGrid>
        <w:gridCol w:w="704"/>
        <w:gridCol w:w="6379"/>
        <w:gridCol w:w="425"/>
        <w:gridCol w:w="6486"/>
      </w:tblGrid>
      <w:tr w:rsidR="00931297" w:rsidTr="00931297">
        <w:tc>
          <w:tcPr>
            <w:tcW w:w="704" w:type="dxa"/>
          </w:tcPr>
          <w:p w:rsidR="00931297" w:rsidRPr="00931297" w:rsidRDefault="00931297" w:rsidP="00931297">
            <w:r>
              <w:t>III.1</w:t>
            </w:r>
          </w:p>
        </w:tc>
        <w:tc>
          <w:tcPr>
            <w:tcW w:w="6379" w:type="dxa"/>
          </w:tcPr>
          <w:p w:rsidR="00931297" w:rsidRDefault="001F0BA5" w:rsidP="00931297">
            <w:pPr>
              <w:rPr>
                <w:b/>
                <w:bCs/>
              </w:rPr>
            </w:pPr>
            <w:r>
              <w:t>Z</w:t>
            </w:r>
            <w:r w:rsidR="00931297" w:rsidRPr="00F662F4">
              <w:t>wracamy się do władz Rzeczypospolitej Polskiej o podjęcie prac</w:t>
            </w:r>
            <w:r w:rsidR="00931297">
              <w:t>: n</w:t>
            </w:r>
            <w:r w:rsidR="00931297" w:rsidRPr="00B54279">
              <w:t xml:space="preserve">ad nowelizacją prawa o stowarzyszeniach, utrudniającego w </w:t>
            </w:r>
            <w:r w:rsidR="00931297" w:rsidRPr="00B54279">
              <w:lastRenderedPageBreak/>
              <w:t>obecnym kształcie działalność stowarzyszeniom ogólnopolskim, w ramach których funkcjonują terenowe jednostki organizacyjne z osobowością prawną. Wnosimy o wprowadzenie do ustawy zapisów, z których wynikałoby, iż stowarzyszenie nie ponosi odpowiedzialności prawnej za działalność swoich jednostek terenowych z osobowością prawną, a te jednostki za działalność całego stowarzyszenia. Jednocześnie wnosimy, aby w zapisach ustawy znalazł się zapis, że jednostki te działają na podstawie własnych samodzielnie tworzonych statutów, które muszą być zgodne ze statutem stowarzyszenia. Ma to szczególne znaczenie dla oddziałów PTTK, które posiadają lub starają się o status organizacji pożytku publicznego.</w:t>
            </w:r>
          </w:p>
        </w:tc>
        <w:tc>
          <w:tcPr>
            <w:tcW w:w="425" w:type="dxa"/>
          </w:tcPr>
          <w:p w:rsidR="00931297" w:rsidRDefault="00931297" w:rsidP="00931297">
            <w:pPr>
              <w:rPr>
                <w:b/>
                <w:bCs/>
              </w:rPr>
            </w:pPr>
          </w:p>
        </w:tc>
        <w:tc>
          <w:tcPr>
            <w:tcW w:w="6486" w:type="dxa"/>
          </w:tcPr>
          <w:p w:rsidR="00931297" w:rsidRDefault="001F0BA5" w:rsidP="00931297">
            <w:pPr>
              <w:rPr>
                <w:b/>
                <w:bCs/>
              </w:rPr>
            </w:pPr>
            <w:r w:rsidRPr="00B54279">
              <w:t xml:space="preserve">Prezes i Sekretarz Generalny, po konsultacjach z członkami ZG PTTK zadecydowali o sformułowaniu nowej treści listu, uwzględniającej </w:t>
            </w:r>
            <w:r w:rsidRPr="00B54279">
              <w:lastRenderedPageBreak/>
              <w:t>aktualny stan problemów nurtujących Towarzystwo. List został wysłany do Prezesa Rady Ministrów i Marszałka Sejmu RP (jako organów najbardziej kompetentnych w kwestiach legislacyjnych i kreowaniu polityki przez rząd).</w:t>
            </w:r>
            <w:r w:rsidR="00AF4DA5">
              <w:t xml:space="preserve"> </w:t>
            </w:r>
            <w:r w:rsidR="00AF4DA5" w:rsidRPr="00A25883">
              <w:t xml:space="preserve">Złożone zostało </w:t>
            </w:r>
            <w:r w:rsidR="00221A08">
              <w:t xml:space="preserve">do Kancelarii Sejmu </w:t>
            </w:r>
            <w:r w:rsidR="00AF4DA5" w:rsidRPr="00A25883">
              <w:t xml:space="preserve">wystąpienie o podjęcie prac legislacyjnych w sprawach istotnych dla działalności </w:t>
            </w:r>
            <w:r w:rsidR="00E70A34">
              <w:t xml:space="preserve">Towarzystwa: szkolenia i zrzeszania kadry turystycznej, znakowania szlaków turystycznych, promowania nowych atrakcji turystycznych oraz organizowania turystyki w środowisku młodzieży, seniorów i osób niepełnosprawnych.  </w:t>
            </w:r>
          </w:p>
        </w:tc>
      </w:tr>
      <w:tr w:rsidR="001F0BA5" w:rsidTr="00931297">
        <w:tc>
          <w:tcPr>
            <w:tcW w:w="704" w:type="dxa"/>
          </w:tcPr>
          <w:p w:rsidR="001F0BA5" w:rsidRPr="001F0BA5" w:rsidRDefault="001F0BA5" w:rsidP="001F0BA5">
            <w:r>
              <w:lastRenderedPageBreak/>
              <w:t>III.2</w:t>
            </w:r>
          </w:p>
        </w:tc>
        <w:tc>
          <w:tcPr>
            <w:tcW w:w="6379" w:type="dxa"/>
          </w:tcPr>
          <w:p w:rsidR="001F0BA5" w:rsidRDefault="001F0BA5" w:rsidP="001F0BA5">
            <w:pPr>
              <w:rPr>
                <w:b/>
                <w:bCs/>
              </w:rPr>
            </w:pPr>
            <w:r>
              <w:t>Z</w:t>
            </w:r>
            <w:r w:rsidRPr="00A17746">
              <w:t>wracamy się do władz Rzeczypospolitej Polskiej o podjęcie prac</w:t>
            </w:r>
            <w:r>
              <w:t>: n</w:t>
            </w:r>
            <w:r w:rsidRPr="00A17746">
              <w:t>ad nowelizacją ustawy o działalności pożytku publicznego i o wolontariacie przez wprowadzenie nowych rozdziałów o partnerstwie publiczno-społecznym i partnerstwie publiczno-społeczno-prywatnym. Takie rozwiązanie ułatwi prowadzenie, między innymi wspólnie z samorządami, muzeów, regionalnych pracowni krajoznawczych</w:t>
            </w:r>
            <w:r>
              <w:t xml:space="preserve"> </w:t>
            </w:r>
            <w:r w:rsidRPr="00A17746">
              <w:t>i przedsięwzięć w zakresie edukacji, kultury fizycznej oraz rozwijanie turystyki społecznej.</w:t>
            </w:r>
          </w:p>
        </w:tc>
        <w:tc>
          <w:tcPr>
            <w:tcW w:w="425" w:type="dxa"/>
          </w:tcPr>
          <w:p w:rsidR="001F0BA5" w:rsidRDefault="001F0BA5" w:rsidP="001F0BA5">
            <w:pPr>
              <w:rPr>
                <w:b/>
                <w:bCs/>
              </w:rPr>
            </w:pPr>
          </w:p>
        </w:tc>
        <w:tc>
          <w:tcPr>
            <w:tcW w:w="6486" w:type="dxa"/>
          </w:tcPr>
          <w:p w:rsidR="001F0BA5" w:rsidRPr="00C7450B" w:rsidRDefault="007E657E" w:rsidP="001F0BA5">
            <w:pPr>
              <w:rPr>
                <w:b/>
                <w:bCs/>
              </w:rPr>
            </w:pPr>
            <w:r w:rsidRPr="00C7450B">
              <w:t xml:space="preserve">Zarząd Główny PTTK wystąpił w dniu 25 lipca 2018 roku z listem otwartym do Marszałka Sejmu RP Pana Marka Kuchcińskiego oraz Prezesa Rady Ministrów Pana Mateusza Morawieckiego. W liście uwypuklone zostały problemy nurtujące Towarzystwo. Wskazaliśmy, że traktowanie turystyki w kategoriach czysto biznesowych ogranicza rolę organizacji społecznych w kwestiach szkolenia i zrzeszania </w:t>
            </w:r>
            <w:r w:rsidR="00A66D95" w:rsidRPr="00C7450B">
              <w:t>kadry turystycznej, znakowania szlaków turystycznych, promowaniu nowych atrakcji turystycznych zanim staną się produktami turystycznymi, organizowaniu turystyki w środowisku dzieci i młodzieży, seniorów oraz osób z niepełnosprawnością.</w:t>
            </w:r>
            <w:r w:rsidR="00221A08">
              <w:t xml:space="preserve"> P</w:t>
            </w:r>
            <w:r w:rsidR="00A66D95" w:rsidRPr="00C7450B">
              <w:t>ismo jednoznacznie wskazało, że działalność turystyczna organizacji społecznych przyczynia się do integrowania lokalnych społeczności, krzewienia postaw patriotycznych oraz ograniczania wykluczenia społecznego. W kontekście następujących szybko zmian zaznaczyliśmy, że niepokoi nas kształt Ustawy o imprezach turystycznych i powiązanych usługach turystycznych, w którym to dokumencie całkowicie ignoruje się fakt</w:t>
            </w:r>
            <w:r w:rsidR="00E2497C" w:rsidRPr="00C7450B">
              <w:t>, że imprezy turystyczne organizowane są nie tylko przez działające komercyjnie biura, jako działalność gospodarcza, lecz także przez szkoły, instytucje kościelne, organizacje społeczne czy kluby jako działalność pożytku publicznego.</w:t>
            </w:r>
            <w:r w:rsidRPr="00C7450B">
              <w:t xml:space="preserve"> </w:t>
            </w:r>
          </w:p>
        </w:tc>
      </w:tr>
      <w:tr w:rsidR="001F0BA5" w:rsidTr="00931297">
        <w:tc>
          <w:tcPr>
            <w:tcW w:w="704" w:type="dxa"/>
          </w:tcPr>
          <w:p w:rsidR="001F0BA5" w:rsidRPr="001D49A5" w:rsidRDefault="001D49A5" w:rsidP="001F0BA5">
            <w:r>
              <w:t>III.3</w:t>
            </w:r>
          </w:p>
        </w:tc>
        <w:tc>
          <w:tcPr>
            <w:tcW w:w="6379" w:type="dxa"/>
          </w:tcPr>
          <w:p w:rsidR="001F0BA5" w:rsidRDefault="001D49A5" w:rsidP="001F0BA5">
            <w:pPr>
              <w:rPr>
                <w:b/>
                <w:bCs/>
              </w:rPr>
            </w:pPr>
            <w:r>
              <w:t>Z</w:t>
            </w:r>
            <w:r w:rsidRPr="000E3E25">
              <w:t>wracamy się do władz Rzeczypospolitej Polskiej o podjęcie prac</w:t>
            </w:r>
            <w:r>
              <w:t xml:space="preserve">: </w:t>
            </w:r>
            <w:r>
              <w:lastRenderedPageBreak/>
              <w:t>n</w:t>
            </w:r>
            <w:r w:rsidRPr="000E3E25">
              <w:t>ad zapewnieniem w rozwiązaniach prawnych dotyczących zagospodarowania przestrzennego właściwej pozycji szlaków turystycznych odgrywających wielofunkcyjną rolę w sferze bezpieczeństwa turystów, walorów prozdrowotnych, ochrony przyrody i zabytków, a przede wszystkim wzbogacających wiedzę o Polsce i promujących jej piękno. Stąd szlakom turystycznym należy zapewnić ochronę prawną, a ich funkcjonowanie powinno być otoczone pomocą ze strony administracji rządowej i samorządowej.</w:t>
            </w:r>
          </w:p>
        </w:tc>
        <w:tc>
          <w:tcPr>
            <w:tcW w:w="425" w:type="dxa"/>
          </w:tcPr>
          <w:p w:rsidR="001F0BA5" w:rsidRDefault="001F0BA5" w:rsidP="001F0BA5">
            <w:pPr>
              <w:rPr>
                <w:b/>
                <w:bCs/>
              </w:rPr>
            </w:pPr>
          </w:p>
        </w:tc>
        <w:tc>
          <w:tcPr>
            <w:tcW w:w="6486" w:type="dxa"/>
          </w:tcPr>
          <w:p w:rsidR="001F0BA5" w:rsidRDefault="001D49A5" w:rsidP="001F0BA5">
            <w:pPr>
              <w:rPr>
                <w:b/>
                <w:bCs/>
              </w:rPr>
            </w:pPr>
            <w:r w:rsidRPr="000E3E25">
              <w:t xml:space="preserve">W 2019 r. doprowadzono do nowelizacji ustawy o grach hazardowych </w:t>
            </w:r>
            <w:r w:rsidRPr="000E3E25">
              <w:lastRenderedPageBreak/>
              <w:t>w sposób umożliwiający finansowanie ze środków totalizatora sportowego szeroko rozumianej turystyki społecznej oraz turystyki osób z niepełnosprawnością.</w:t>
            </w:r>
            <w:r w:rsidR="00AF4DA5">
              <w:t xml:space="preserve"> </w:t>
            </w:r>
            <w:r w:rsidR="00AF4DA5" w:rsidRPr="00C7450B">
              <w:t>Bardzo aktywną działalność w tej kwestii podejmował</w:t>
            </w:r>
            <w:r w:rsidR="00D14D54" w:rsidRPr="00C7450B">
              <w:t xml:space="preserve"> na różnych forach</w:t>
            </w:r>
            <w:r w:rsidR="00AF4DA5" w:rsidRPr="00C7450B">
              <w:t xml:space="preserve"> przez cały okres kadencji kol. Benedykt Wojcieszak, który </w:t>
            </w:r>
            <w:r w:rsidR="00D14D54" w:rsidRPr="00C7450B">
              <w:t xml:space="preserve">prezentował konieczność przeznaczania większej ilości środków publicznych na wsparcie turystyki osób z niepełnosprawnością. </w:t>
            </w:r>
          </w:p>
        </w:tc>
      </w:tr>
      <w:tr w:rsidR="00D25739" w:rsidTr="00931297">
        <w:tc>
          <w:tcPr>
            <w:tcW w:w="704" w:type="dxa"/>
          </w:tcPr>
          <w:p w:rsidR="00D25739" w:rsidRPr="001D49A5" w:rsidRDefault="00D25739" w:rsidP="00D25739">
            <w:r>
              <w:lastRenderedPageBreak/>
              <w:t>III.4</w:t>
            </w:r>
          </w:p>
        </w:tc>
        <w:tc>
          <w:tcPr>
            <w:tcW w:w="6379" w:type="dxa"/>
          </w:tcPr>
          <w:p w:rsidR="00D25739" w:rsidRDefault="00D25739" w:rsidP="00D25739">
            <w:pPr>
              <w:rPr>
                <w:b/>
                <w:bCs/>
              </w:rPr>
            </w:pPr>
            <w:r>
              <w:t>Z</w:t>
            </w:r>
            <w:r w:rsidRPr="00451E9C">
              <w:t>wracamy się do władz Rzeczypospolitej Polskiej o podjęcie prac</w:t>
            </w:r>
            <w:r>
              <w:t xml:space="preserve">: </w:t>
            </w:r>
            <w:r w:rsidRPr="00451E9C">
              <w:t>Nad takim unormowaniem spraw dotyczących imprez turystycznych, aby obciążenia właściwe dla przedsiębiorców w rozumieniu ustawy o swobodzie działalności gospodarczej nie ograniczały i nie obciążały statutowej działalności pożytku publicznego stowarzyszeń, korzystających z konstytucyjnej wolności zrzeszenia, a realizujących swoje cele poprzez imprezy turystyczne i krajoznawcze.</w:t>
            </w:r>
          </w:p>
        </w:tc>
        <w:tc>
          <w:tcPr>
            <w:tcW w:w="425" w:type="dxa"/>
          </w:tcPr>
          <w:p w:rsidR="00D25739" w:rsidRDefault="00D25739" w:rsidP="00D25739">
            <w:pPr>
              <w:rPr>
                <w:b/>
                <w:bCs/>
              </w:rPr>
            </w:pPr>
          </w:p>
        </w:tc>
        <w:tc>
          <w:tcPr>
            <w:tcW w:w="6486" w:type="dxa"/>
          </w:tcPr>
          <w:p w:rsidR="00D25739" w:rsidRPr="00BB2EC0" w:rsidRDefault="00BB2EC0" w:rsidP="00D25739">
            <w:pPr>
              <w:rPr>
                <w:b/>
                <w:bCs/>
              </w:rPr>
            </w:pPr>
            <w:r>
              <w:t>Uwagi jak w punkcie</w:t>
            </w:r>
            <w:r w:rsidRPr="00BB2EC0">
              <w:t xml:space="preserve"> III.2</w:t>
            </w:r>
            <w:r>
              <w:t>.</w:t>
            </w:r>
          </w:p>
        </w:tc>
      </w:tr>
      <w:tr w:rsidR="00D25739" w:rsidTr="00931297">
        <w:tc>
          <w:tcPr>
            <w:tcW w:w="704" w:type="dxa"/>
          </w:tcPr>
          <w:p w:rsidR="00D25739" w:rsidRPr="001D49A5" w:rsidRDefault="00D25739" w:rsidP="00D25739">
            <w:r>
              <w:t>III.5</w:t>
            </w:r>
          </w:p>
        </w:tc>
        <w:tc>
          <w:tcPr>
            <w:tcW w:w="6379" w:type="dxa"/>
          </w:tcPr>
          <w:p w:rsidR="00D25739" w:rsidRDefault="00D25739" w:rsidP="00D25739">
            <w:pPr>
              <w:rPr>
                <w:b/>
                <w:bCs/>
              </w:rPr>
            </w:pPr>
            <w:r>
              <w:t>Z</w:t>
            </w:r>
            <w:r w:rsidRPr="00A663D1">
              <w:t>wracamy się do władz Rzeczypospolitej Polskiej o podjęcie prac</w:t>
            </w:r>
            <w:r>
              <w:t xml:space="preserve">: </w:t>
            </w:r>
            <w:r w:rsidRPr="00A663D1">
              <w:t>Nad zapewnieniem w nowej ustawie prawo oświatowe możliwości, za zgodą władz szkoły, działalności na terenie szkół ogniw stowarzyszeń o ogólnopolskim lub regionalnym zakresie działania, których cele statutowe są celami publicznymi w rozumieniu ustawy o działalności pożytku publicznego i o wolontariacie. Proponujemy też, aby ustawowo zapewnić możliwość tworzenia przesłanek, w tym materialnych, do rozwoju ich działalności w szkołach obejmujących poszanowanie uprawnień kadry programowej tych stowarzyszeń, zapewnić właściwą pozycję nauczycielom prowadzącym edukację poza szkolną ławką oraz takich inicjatyw, jak: Ogólnopolski Młodzieżowy Turniej Turystyczno-Krajoznawczy, Ogólnopolski Młodzieżowy Konkurs Krajoznawczy „Poznajemy Ojcowiznę” oraz ogólnopolskie konkursy krasomówcze dla dzieci i młodzieży.</w:t>
            </w:r>
          </w:p>
        </w:tc>
        <w:tc>
          <w:tcPr>
            <w:tcW w:w="425" w:type="dxa"/>
          </w:tcPr>
          <w:p w:rsidR="00D25739" w:rsidRDefault="00D25739" w:rsidP="00D25739">
            <w:pPr>
              <w:rPr>
                <w:b/>
                <w:bCs/>
              </w:rPr>
            </w:pPr>
          </w:p>
        </w:tc>
        <w:tc>
          <w:tcPr>
            <w:tcW w:w="6486" w:type="dxa"/>
          </w:tcPr>
          <w:p w:rsidR="00D25739" w:rsidRPr="002162A5" w:rsidRDefault="00BB2EC0" w:rsidP="00D25739">
            <w:pPr>
              <w:rPr>
                <w:dstrike/>
              </w:rPr>
            </w:pPr>
            <w:r>
              <w:t>Uwagi jak w punkcie</w:t>
            </w:r>
            <w:r w:rsidRPr="00BB2EC0">
              <w:t xml:space="preserve"> III.2</w:t>
            </w:r>
            <w:r>
              <w:t>.</w:t>
            </w:r>
          </w:p>
        </w:tc>
      </w:tr>
      <w:tr w:rsidR="00D25739" w:rsidTr="00931297">
        <w:tc>
          <w:tcPr>
            <w:tcW w:w="704" w:type="dxa"/>
          </w:tcPr>
          <w:p w:rsidR="00D25739" w:rsidRPr="001D49A5" w:rsidRDefault="00D25739" w:rsidP="00D25739">
            <w:r>
              <w:t>III.6</w:t>
            </w:r>
          </w:p>
        </w:tc>
        <w:tc>
          <w:tcPr>
            <w:tcW w:w="6379" w:type="dxa"/>
          </w:tcPr>
          <w:p w:rsidR="00D25739" w:rsidRDefault="00D25739" w:rsidP="00D25739">
            <w:pPr>
              <w:rPr>
                <w:b/>
                <w:bCs/>
              </w:rPr>
            </w:pPr>
            <w:r>
              <w:t>Z</w:t>
            </w:r>
            <w:r w:rsidRPr="004170CC">
              <w:t>wracamy się do władz Rzeczypospolitej Polskiej o podjęcie prac</w:t>
            </w:r>
            <w:r>
              <w:t xml:space="preserve">: </w:t>
            </w:r>
            <w:r w:rsidRPr="004170CC">
              <w:t>Nad stworzeniem w systemie prawnym przesłanek do finansowania, ze środków totalizatora sportowego, turystyki społecznej, edukacji turystycznej oraz turystyki osób z niepełnosprawnością.</w:t>
            </w:r>
          </w:p>
        </w:tc>
        <w:tc>
          <w:tcPr>
            <w:tcW w:w="425" w:type="dxa"/>
          </w:tcPr>
          <w:p w:rsidR="00D25739" w:rsidRDefault="00D25739" w:rsidP="00D25739">
            <w:pPr>
              <w:rPr>
                <w:b/>
                <w:bCs/>
              </w:rPr>
            </w:pPr>
          </w:p>
        </w:tc>
        <w:tc>
          <w:tcPr>
            <w:tcW w:w="6486" w:type="dxa"/>
          </w:tcPr>
          <w:p w:rsidR="00D25739" w:rsidRPr="00C7450B" w:rsidRDefault="00BB2EC0" w:rsidP="00D25739">
            <w:r w:rsidRPr="00BB2EC0">
              <w:t>W dniu</w:t>
            </w:r>
            <w:r w:rsidR="0097574D" w:rsidRPr="00C7450B">
              <w:t xml:space="preserve"> 29 lipca 2021 roku </w:t>
            </w:r>
            <w:r w:rsidR="00DC477D" w:rsidRPr="00BB2EC0">
              <w:rPr>
                <w:bCs/>
              </w:rPr>
              <w:t>wystosowano</w:t>
            </w:r>
            <w:r w:rsidR="00DC477D">
              <w:rPr>
                <w:b/>
                <w:color w:val="FF0000"/>
              </w:rPr>
              <w:t xml:space="preserve"> </w:t>
            </w:r>
            <w:r w:rsidR="0097574D" w:rsidRPr="00C7450B">
              <w:t>pismo do Ministra Edukacji Narodowej</w:t>
            </w:r>
            <w:r>
              <w:t xml:space="preserve">, </w:t>
            </w:r>
            <w:r w:rsidR="0097574D" w:rsidRPr="00C7450B">
              <w:t xml:space="preserve">w którym </w:t>
            </w:r>
            <w:r w:rsidR="004768DF" w:rsidRPr="00BB2EC0">
              <w:rPr>
                <w:bCs/>
              </w:rPr>
              <w:t>odniesiono</w:t>
            </w:r>
            <w:r w:rsidR="004768DF">
              <w:rPr>
                <w:b/>
                <w:color w:val="FF0000"/>
              </w:rPr>
              <w:t xml:space="preserve"> </w:t>
            </w:r>
            <w:r w:rsidR="0097574D" w:rsidRPr="00C7450B">
              <w:t xml:space="preserve">się do kierunków realizacji polityki oświatowej państwa w roku szkolnym 2021/2022, działań na rzecz szerszego udostępnienia kanonu edukacji </w:t>
            </w:r>
            <w:r w:rsidR="003520C5">
              <w:t>turystycznej</w:t>
            </w:r>
            <w:r w:rsidR="0097574D" w:rsidRPr="00C7450B">
              <w:t xml:space="preserve">, wprowadzenia </w:t>
            </w:r>
            <w:r w:rsidR="0097574D" w:rsidRPr="00C7450B">
              <w:lastRenderedPageBreak/>
              <w:t xml:space="preserve">w dziedzictwo cywilizacyjne Europy edukacji patriotycznej, nauczania historii oraz poznawania polskiej kultury, w tym osiągnięć duchowych i materialnych, a szczególnie wskazanie na szersze i przemyślane wykorzystanie w tym względzie wycieczek edukacyjnych. </w:t>
            </w:r>
            <w:r w:rsidR="00251284" w:rsidRPr="00C7450B">
              <w:t xml:space="preserve">Pismo to zaowocowało inicjacją ze strony Ministerstwa Edukacji Narodowej spotkania, w którym uczestniczyli prof. Dr hab. Włodzimierz Bernacki – Sekretarz Stanu w Ministerstwie Edukacji Narodowej – Pan Wojciech Kondrat – Dyrektor Departamentu Programów Naukowych i Inwestycji a także Prezes Zarządu Głównego PTTK Kol. Jerzy Kapłon i Sekretarz Generalny ZG PTTK Kol. Adam Jędras. Podczas spotkania omawiane były tematy: </w:t>
            </w:r>
          </w:p>
          <w:p w:rsidR="00251284" w:rsidRPr="00C7450B" w:rsidRDefault="00251284" w:rsidP="00D25739">
            <w:r w:rsidRPr="00C7450B">
              <w:t xml:space="preserve">- PTTK – partner </w:t>
            </w:r>
            <w:r w:rsidR="00B246D9" w:rsidRPr="00C7450B">
              <w:t>MEN w edukacji</w:t>
            </w:r>
          </w:p>
          <w:p w:rsidR="00B246D9" w:rsidRPr="00C7450B" w:rsidRDefault="00B246D9" w:rsidP="00D25739">
            <w:r w:rsidRPr="00C7450B">
              <w:t>- działalność SKKT w projekcie nowej ustawy oświatowej</w:t>
            </w:r>
          </w:p>
          <w:p w:rsidR="00B246D9" w:rsidRPr="00C7450B" w:rsidRDefault="00B246D9" w:rsidP="00D25739">
            <w:r w:rsidRPr="00C7450B">
              <w:t>- Ogólnopolski Młodzieżowy Konkurs  Krajoznawczy „Poznajemy Ojcowiznę”</w:t>
            </w:r>
          </w:p>
          <w:p w:rsidR="00B246D9" w:rsidRPr="00C7450B" w:rsidRDefault="00B246D9" w:rsidP="00D25739">
            <w:r w:rsidRPr="00C7450B">
              <w:t>- uroczyste wręczenie odznaczeń „Nauczyciel Kraju Ojczystego”</w:t>
            </w:r>
          </w:p>
          <w:p w:rsidR="00B246D9" w:rsidRPr="00C7450B" w:rsidRDefault="00B246D9" w:rsidP="00D25739">
            <w:r w:rsidRPr="00C7450B">
              <w:t>- organizacja imprez krajoznawczo-patriotycznych dla młodzieży</w:t>
            </w:r>
          </w:p>
          <w:p w:rsidR="00C93012" w:rsidRPr="00C7450B" w:rsidRDefault="00B246D9" w:rsidP="00D25739">
            <w:r w:rsidRPr="00C7450B">
              <w:t>- program MEN „Poznaj Po</w:t>
            </w:r>
            <w:r w:rsidR="00C93012" w:rsidRPr="00C7450B">
              <w:t>lskę”</w:t>
            </w:r>
          </w:p>
        </w:tc>
      </w:tr>
    </w:tbl>
    <w:p w:rsidR="00931297" w:rsidRDefault="00931297" w:rsidP="00931297">
      <w:pPr>
        <w:rPr>
          <w:b/>
          <w:bCs/>
        </w:rPr>
      </w:pPr>
    </w:p>
    <w:p w:rsidR="00EB3C82" w:rsidRPr="00EB3C82" w:rsidRDefault="00EB3C82" w:rsidP="00931297">
      <w:pPr>
        <w:rPr>
          <w:b/>
          <w:bCs/>
        </w:rPr>
      </w:pPr>
      <w:r w:rsidRPr="00EB3C82">
        <w:rPr>
          <w:b/>
          <w:bCs/>
        </w:rPr>
        <w:t>I</w:t>
      </w:r>
      <w:r w:rsidR="0075283C">
        <w:rPr>
          <w:b/>
          <w:bCs/>
        </w:rPr>
        <w:t>V</w:t>
      </w:r>
      <w:r w:rsidRPr="00EB3C82">
        <w:rPr>
          <w:b/>
          <w:bCs/>
        </w:rPr>
        <w:t>. W sprawie przyjęcia wniosków Głównej Komisji Rewizyjnej PTTK.</w:t>
      </w:r>
    </w:p>
    <w:tbl>
      <w:tblPr>
        <w:tblStyle w:val="Tabela-Siatka"/>
        <w:tblW w:w="0" w:type="auto"/>
        <w:tblLook w:val="04A0"/>
      </w:tblPr>
      <w:tblGrid>
        <w:gridCol w:w="704"/>
        <w:gridCol w:w="6379"/>
        <w:gridCol w:w="425"/>
        <w:gridCol w:w="6486"/>
      </w:tblGrid>
      <w:tr w:rsidR="00EB3C82" w:rsidTr="0075283C">
        <w:tc>
          <w:tcPr>
            <w:tcW w:w="704" w:type="dxa"/>
          </w:tcPr>
          <w:p w:rsidR="00EB3C82" w:rsidRPr="00EB3C82" w:rsidRDefault="00EB3C82" w:rsidP="00306457">
            <w:r>
              <w:t>IV.1</w:t>
            </w:r>
          </w:p>
        </w:tc>
        <w:tc>
          <w:tcPr>
            <w:tcW w:w="6379" w:type="dxa"/>
          </w:tcPr>
          <w:p w:rsidR="00EB3C82" w:rsidRDefault="00EB3C82" w:rsidP="00306457">
            <w:pPr>
              <w:rPr>
                <w:b/>
                <w:bCs/>
              </w:rPr>
            </w:pPr>
            <w:r w:rsidRPr="00F9453D">
              <w:t>W działalności programowej należy wypracować racjonalny, przystający do potrzeb i nowoczesny system finansowania oraz kontroli funkcjonowania muzeów, ośrodków historii turystyki górskiej i regionalnych pracowni krajoznawczych, aby obiekty te były wizytówką Towarzystwa na miarę XXI wieku.</w:t>
            </w:r>
          </w:p>
        </w:tc>
        <w:tc>
          <w:tcPr>
            <w:tcW w:w="425" w:type="dxa"/>
          </w:tcPr>
          <w:p w:rsidR="00EB3C82" w:rsidRDefault="00EB3C82" w:rsidP="00306457">
            <w:pPr>
              <w:rPr>
                <w:b/>
                <w:bCs/>
              </w:rPr>
            </w:pPr>
          </w:p>
        </w:tc>
        <w:tc>
          <w:tcPr>
            <w:tcW w:w="6486" w:type="dxa"/>
          </w:tcPr>
          <w:p w:rsidR="006B332E" w:rsidRPr="006B332E" w:rsidRDefault="00EB3C82" w:rsidP="006B332E">
            <w:pPr>
              <w:rPr>
                <w:rFonts w:ascii="Calibri" w:hAnsi="Calibri" w:cs="Calibri"/>
              </w:rPr>
            </w:pPr>
            <w:r w:rsidRPr="00F9453D">
              <w:t xml:space="preserve">Podjęto rozmowy z władzami miasta Puławy w sprawie dalszych losów niedziałającego obecnie muzeum PTTK i zgromadzonych w nim zbiorów. Koszty funkcjonowania Ośrodków Historii Turystyki Górskiej oraz Regionalnych Pracowni Krajoznawczych mają odrębną pozycję w corocznym budżecie PTTK. Podczas zebrania ZG PTTK w Krakowie w listopadzie 2019 r., odbyło się spotkanie z przewodniczącym Komisji Turystyki Górskiej ZG PTTK, podczas którego </w:t>
            </w:r>
            <w:r w:rsidR="00184263" w:rsidRPr="00BB2EC0">
              <w:rPr>
                <w:bCs/>
              </w:rPr>
              <w:t>przedstawiono</w:t>
            </w:r>
            <w:r w:rsidR="00184263">
              <w:rPr>
                <w:b/>
                <w:color w:val="FF0000"/>
              </w:rPr>
              <w:t xml:space="preserve"> </w:t>
            </w:r>
            <w:r w:rsidR="00184263" w:rsidRPr="00BB2EC0">
              <w:rPr>
                <w:bCs/>
              </w:rPr>
              <w:t>informację</w:t>
            </w:r>
            <w:r w:rsidR="00184263">
              <w:rPr>
                <w:b/>
                <w:color w:val="FF0000"/>
              </w:rPr>
              <w:t xml:space="preserve"> </w:t>
            </w:r>
            <w:r w:rsidRPr="00F9453D">
              <w:t>na temat funkcjonowania i udostępniania Ośrodków.</w:t>
            </w:r>
            <w:r w:rsidR="00C7450B">
              <w:t xml:space="preserve"> </w:t>
            </w:r>
            <w:r w:rsidR="00C7450B" w:rsidRPr="00C7450B">
              <w:t xml:space="preserve">W odniesieniu do RPK. </w:t>
            </w:r>
            <w:r w:rsidR="00C7450B" w:rsidRPr="00C7450B">
              <w:rPr>
                <w:rFonts w:cstheme="minorHAnsi"/>
              </w:rPr>
              <w:t xml:space="preserve">Komisja Krajoznawcza ZG PTTK obejmuje swoim wsparciem merytorycznym 26 Pracowni Krajoznawczych działających przy Oddziałach PTTK (jedna w CFK PTTK). </w:t>
            </w:r>
            <w:r w:rsidRPr="00F9453D">
              <w:t xml:space="preserve">W roku 2020 </w:t>
            </w:r>
            <w:r w:rsidR="00C37663">
              <w:t>rozpoczęto rozmowy</w:t>
            </w:r>
            <w:r w:rsidRPr="00F9453D">
              <w:t xml:space="preserve"> z Komisją Krajoznawczą ZG PTTK w sprawie funkcjonowania </w:t>
            </w:r>
            <w:r w:rsidRPr="00F9453D">
              <w:lastRenderedPageBreak/>
              <w:t>Regionalnych Pracowni Krajoznawczych.</w:t>
            </w:r>
            <w:r w:rsidR="00C37663">
              <w:t xml:space="preserve"> Uzgodnienia trwały przez kolejne dwa lata i zaowocowały</w:t>
            </w:r>
            <w:r w:rsidR="00E75803">
              <w:t xml:space="preserve"> </w:t>
            </w:r>
            <w:r w:rsidR="006B332E" w:rsidRPr="006B332E">
              <w:t>opracowan</w:t>
            </w:r>
            <w:r w:rsidR="00C37663">
              <w:t>iem</w:t>
            </w:r>
            <w:r w:rsidR="006B332E" w:rsidRPr="006B332E">
              <w:t xml:space="preserve"> projekt</w:t>
            </w:r>
            <w:r w:rsidR="00C37663">
              <w:t xml:space="preserve">u </w:t>
            </w:r>
            <w:r w:rsidR="006B332E" w:rsidRPr="006B332E">
              <w:t>uchwały w sprawie przyjęcia Regulaminu Regionalnej Pracowni Krajoznawczej PTTK wraz z Regulaminem</w:t>
            </w:r>
            <w:r w:rsidR="00BB2EC0">
              <w:t xml:space="preserve">. </w:t>
            </w:r>
            <w:r w:rsidR="006B332E" w:rsidRPr="006B332E">
              <w:t xml:space="preserve">Ponadto systematycznie, corocznie prowadzone jest szkolenie Kierowników RPK. </w:t>
            </w:r>
            <w:r w:rsidR="006B332E" w:rsidRPr="006B332E">
              <w:rPr>
                <w:rFonts w:ascii="Calibri" w:hAnsi="Calibri" w:cs="Calibri"/>
              </w:rPr>
              <w:t xml:space="preserve">W zasadniczej części szkoleniowej przewidziane jest co roku przekazanie kierownikom RPK wiedzy, która pozwala im na lepsze funkcjonowanie placówki. </w:t>
            </w:r>
          </w:p>
          <w:p w:rsidR="00EB3C82" w:rsidRDefault="006B332E" w:rsidP="006B332E">
            <w:pPr>
              <w:rPr>
                <w:b/>
                <w:bCs/>
              </w:rPr>
            </w:pPr>
            <w:r w:rsidRPr="006B332E">
              <w:rPr>
                <w:rFonts w:ascii="Calibri" w:hAnsi="Calibri" w:cs="Calibri"/>
              </w:rPr>
              <w:t>PTTK corocznie przeznacza środki finansowe na działalność pracowni</w:t>
            </w:r>
            <w:r w:rsidR="00BB2EC0">
              <w:rPr>
                <w:rFonts w:ascii="Calibri" w:hAnsi="Calibri" w:cs="Calibri"/>
              </w:rPr>
              <w:t>.</w:t>
            </w:r>
          </w:p>
        </w:tc>
      </w:tr>
      <w:tr w:rsidR="00EB3C82" w:rsidTr="0075283C">
        <w:tc>
          <w:tcPr>
            <w:tcW w:w="704" w:type="dxa"/>
          </w:tcPr>
          <w:p w:rsidR="00EB3C82" w:rsidRPr="00EB3C82" w:rsidRDefault="00EB3C82" w:rsidP="00306457">
            <w:r>
              <w:lastRenderedPageBreak/>
              <w:t>IV.2</w:t>
            </w:r>
          </w:p>
        </w:tc>
        <w:tc>
          <w:tcPr>
            <w:tcW w:w="6379" w:type="dxa"/>
          </w:tcPr>
          <w:p w:rsidR="00EB3C82" w:rsidRDefault="00EB3C82" w:rsidP="00306457">
            <w:pPr>
              <w:rPr>
                <w:b/>
                <w:bCs/>
              </w:rPr>
            </w:pPr>
            <w:r w:rsidRPr="00C42FEE">
              <w:t>Do ważnych zadań należałoby zaliczyć dbałość o pozyskiwanie członków w środowisku szkolnym i akademickim na wszystkich szczeblach Towarzystwa.</w:t>
            </w:r>
          </w:p>
        </w:tc>
        <w:tc>
          <w:tcPr>
            <w:tcW w:w="425" w:type="dxa"/>
          </w:tcPr>
          <w:p w:rsidR="00EB3C82" w:rsidRDefault="00EB3C82" w:rsidP="00306457">
            <w:pPr>
              <w:rPr>
                <w:b/>
                <w:bCs/>
              </w:rPr>
            </w:pPr>
          </w:p>
        </w:tc>
        <w:tc>
          <w:tcPr>
            <w:tcW w:w="6486" w:type="dxa"/>
          </w:tcPr>
          <w:p w:rsidR="00EB3C82" w:rsidRDefault="00EB3C82" w:rsidP="00306457">
            <w:pPr>
              <w:rPr>
                <w:b/>
                <w:bCs/>
              </w:rPr>
            </w:pPr>
            <w:r w:rsidRPr="007B7E3B">
              <w:t>Wielu działaczy zaangażowało się w działania prowadzone przez POT pod nazwą Mobilne Centrum Edukacji Turystyczna Szkoła.</w:t>
            </w:r>
          </w:p>
        </w:tc>
      </w:tr>
      <w:tr w:rsidR="00EB3C82" w:rsidTr="0075283C">
        <w:tc>
          <w:tcPr>
            <w:tcW w:w="704" w:type="dxa"/>
          </w:tcPr>
          <w:p w:rsidR="00EB3C82" w:rsidRPr="001175CD" w:rsidRDefault="001175CD" w:rsidP="00306457">
            <w:r>
              <w:t>IV.3</w:t>
            </w:r>
          </w:p>
        </w:tc>
        <w:tc>
          <w:tcPr>
            <w:tcW w:w="6379" w:type="dxa"/>
          </w:tcPr>
          <w:p w:rsidR="00EB3C82" w:rsidRDefault="001175CD" w:rsidP="00306457">
            <w:pPr>
              <w:rPr>
                <w:b/>
                <w:bCs/>
              </w:rPr>
            </w:pPr>
            <w:r w:rsidRPr="00B840AC">
              <w:t>Należy pilnie opracować i wdrożyć system szkoleń dla władz oraz kadry pracowniczej i księgowej oddziałów PTTK w zakresie zarządzania oraz zagadnień ekonomiczno-prawnych.</w:t>
            </w:r>
          </w:p>
        </w:tc>
        <w:tc>
          <w:tcPr>
            <w:tcW w:w="425" w:type="dxa"/>
          </w:tcPr>
          <w:p w:rsidR="00EB3C82" w:rsidRDefault="00EB3C82" w:rsidP="00306457">
            <w:pPr>
              <w:rPr>
                <w:b/>
                <w:bCs/>
              </w:rPr>
            </w:pPr>
          </w:p>
        </w:tc>
        <w:tc>
          <w:tcPr>
            <w:tcW w:w="6486" w:type="dxa"/>
          </w:tcPr>
          <w:p w:rsidR="00EB3C82" w:rsidRDefault="001175CD" w:rsidP="00306457">
            <w:pPr>
              <w:rPr>
                <w:b/>
                <w:bCs/>
              </w:rPr>
            </w:pPr>
            <w:r w:rsidRPr="00B840AC">
              <w:t xml:space="preserve">Szkolenia w regionach </w:t>
            </w:r>
            <w:r w:rsidR="00184263" w:rsidRPr="00BB2EC0">
              <w:rPr>
                <w:bCs/>
              </w:rPr>
              <w:t>były</w:t>
            </w:r>
            <w:r w:rsidR="00184263">
              <w:rPr>
                <w:b/>
                <w:color w:val="FF0000"/>
              </w:rPr>
              <w:t xml:space="preserve"> </w:t>
            </w:r>
            <w:r w:rsidRPr="00B840AC">
              <w:t>organizowane, należy jednak zintensyfikować działania w tym zakresie.</w:t>
            </w:r>
            <w:r w:rsidR="001357D9">
              <w:t xml:space="preserve"> </w:t>
            </w:r>
            <w:r w:rsidR="001357D9" w:rsidRPr="006B332E">
              <w:t xml:space="preserve">W roku 2021 odbyły się spotkania z przedstawicielami oddziałów działających w strukturach danych jednostek regionalnych. Spotkania miały charakter szkoleń, na których uczestnicy pozyskiwali wiedzę związaną z bieżącą działalnością Towarzystwa oraz występującymi zagrożeniami. W roku 2022 odbyła się kolejna tura szkoleń. Został zdefiniowany adres </w:t>
            </w:r>
            <w:hyperlink r:id="rId7" w:history="1">
              <w:r w:rsidR="001357D9" w:rsidRPr="006B332E">
                <w:rPr>
                  <w:rStyle w:val="Hipercze"/>
                  <w:color w:val="auto"/>
                </w:rPr>
                <w:t>wsparcieoddzialow@pttk.pl</w:t>
              </w:r>
            </w:hyperlink>
            <w:r w:rsidR="001357D9" w:rsidRPr="006B332E">
              <w:t xml:space="preserve"> na który jednostki terenowe mogą zgłaszać wszelkie problemy związane z działalnością, zadawać pytania z obszaru gospodarki i fina</w:t>
            </w:r>
            <w:r w:rsidR="006B332E" w:rsidRPr="006B332E">
              <w:t>n</w:t>
            </w:r>
            <w:r w:rsidR="001357D9" w:rsidRPr="006B332E">
              <w:t>sów.</w:t>
            </w:r>
            <w:r w:rsidR="006B332E" w:rsidRPr="006B332E">
              <w:t xml:space="preserve"> W spotkaniach roku 2021 uczestniczyli przedstawiciele 221 oddziałów zaś w 2022 r. – 216. Inicjatorem i prowadzącym był kol. Waldemar Osypiuk - Wiceprezes ZG PTTK</w:t>
            </w:r>
            <w:r w:rsidR="009F54D4">
              <w:t>.</w:t>
            </w:r>
          </w:p>
        </w:tc>
      </w:tr>
      <w:tr w:rsidR="00EB3C82" w:rsidTr="0075283C">
        <w:tc>
          <w:tcPr>
            <w:tcW w:w="704" w:type="dxa"/>
          </w:tcPr>
          <w:p w:rsidR="00EB3C82" w:rsidRPr="001175CD" w:rsidRDefault="001175CD" w:rsidP="00306457">
            <w:r>
              <w:t>IV.4</w:t>
            </w:r>
          </w:p>
        </w:tc>
        <w:tc>
          <w:tcPr>
            <w:tcW w:w="6379" w:type="dxa"/>
          </w:tcPr>
          <w:p w:rsidR="00EB3C82" w:rsidRDefault="001175CD" w:rsidP="00306457">
            <w:pPr>
              <w:rPr>
                <w:b/>
                <w:bCs/>
              </w:rPr>
            </w:pPr>
            <w:r w:rsidRPr="00247947">
              <w:t>Na stronach internetowych PTTK powinny być systematycznie i niezwłocznie zamieszczane, ze stosownym komentarzem, aktualne przepisy prawne dotyczące działalności stowarzyszeń oraz działalności gospodarczej, jak również uregulowania wewnątrzorganizacyjne PTTK dotyczące działalności PTTK.</w:t>
            </w:r>
          </w:p>
        </w:tc>
        <w:tc>
          <w:tcPr>
            <w:tcW w:w="425" w:type="dxa"/>
          </w:tcPr>
          <w:p w:rsidR="00EB3C82" w:rsidRDefault="00EB3C82" w:rsidP="00306457">
            <w:pPr>
              <w:rPr>
                <w:b/>
                <w:bCs/>
              </w:rPr>
            </w:pPr>
          </w:p>
        </w:tc>
        <w:tc>
          <w:tcPr>
            <w:tcW w:w="6486" w:type="dxa"/>
          </w:tcPr>
          <w:p w:rsidR="00EB3C82" w:rsidRDefault="009F54D4" w:rsidP="00306457">
            <w:pPr>
              <w:rPr>
                <w:b/>
                <w:bCs/>
              </w:rPr>
            </w:pPr>
            <w:r>
              <w:t>Przyjęto do realizacji w</w:t>
            </w:r>
            <w:r w:rsidR="001175CD" w:rsidRPr="00247947">
              <w:t xml:space="preserve"> ramach uruchamiania nowej strony internetowej.</w:t>
            </w:r>
            <w:r w:rsidR="001175CD">
              <w:t xml:space="preserve"> </w:t>
            </w:r>
            <w:r>
              <w:t>D</w:t>
            </w:r>
            <w:r w:rsidR="001175CD" w:rsidRPr="00247947">
              <w:t>ostosowan</w:t>
            </w:r>
            <w:r>
              <w:t>o</w:t>
            </w:r>
            <w:r w:rsidR="001175CD" w:rsidRPr="00247947">
              <w:t xml:space="preserve"> stron</w:t>
            </w:r>
            <w:r>
              <w:t>ę</w:t>
            </w:r>
            <w:r w:rsidR="001175CD" w:rsidRPr="00247947">
              <w:t xml:space="preserve"> internetow</w:t>
            </w:r>
            <w:r>
              <w:t>ą,</w:t>
            </w:r>
            <w:r w:rsidR="001175CD" w:rsidRPr="00247947">
              <w:t xml:space="preserve"> stworzon</w:t>
            </w:r>
            <w:r>
              <w:t xml:space="preserve">ą </w:t>
            </w:r>
            <w:r w:rsidR="001175CD" w:rsidRPr="00247947">
              <w:t>w 2013 r. i nieuruchomion</w:t>
            </w:r>
            <w:r>
              <w:t>ą,</w:t>
            </w:r>
            <w:r w:rsidR="001175CD" w:rsidRPr="00247947">
              <w:t xml:space="preserve"> do współczesnych standardów</w:t>
            </w:r>
            <w:r>
              <w:t>. Nadal</w:t>
            </w:r>
            <w:r w:rsidR="001175CD" w:rsidRPr="00247947">
              <w:t xml:space="preserve"> trwa wypełnianie jej treścią merytoryczną. Rozpoczęto wydawanie In</w:t>
            </w:r>
            <w:r>
              <w:t>formacji Zarządu Głównego</w:t>
            </w:r>
            <w:r w:rsidR="001175CD" w:rsidRPr="00247947">
              <w:t xml:space="preserve"> PTTK, w który</w:t>
            </w:r>
            <w:r w:rsidR="000B2FF0">
              <w:t>ch</w:t>
            </w:r>
            <w:r w:rsidR="001175CD" w:rsidRPr="00247947">
              <w:t xml:space="preserve"> zamieszczane są zagadnienia związane z tą tematyką. </w:t>
            </w:r>
            <w:r w:rsidR="001175CD" w:rsidRPr="007B7E3B">
              <w:t xml:space="preserve">Wydano </w:t>
            </w:r>
            <w:r w:rsidR="000B2FF0">
              <w:t>6</w:t>
            </w:r>
            <w:r w:rsidR="001175CD" w:rsidRPr="007B7E3B">
              <w:t xml:space="preserve"> numer</w:t>
            </w:r>
            <w:r w:rsidR="006B332E">
              <w:t>ów</w:t>
            </w:r>
            <w:r w:rsidR="000B2FF0">
              <w:t>.</w:t>
            </w:r>
          </w:p>
        </w:tc>
      </w:tr>
      <w:tr w:rsidR="00EB3C82" w:rsidTr="0075283C">
        <w:tc>
          <w:tcPr>
            <w:tcW w:w="704" w:type="dxa"/>
          </w:tcPr>
          <w:p w:rsidR="00EB3C82" w:rsidRPr="001175CD" w:rsidRDefault="001175CD" w:rsidP="00306457">
            <w:r>
              <w:t>IV.5</w:t>
            </w:r>
          </w:p>
        </w:tc>
        <w:tc>
          <w:tcPr>
            <w:tcW w:w="6379" w:type="dxa"/>
          </w:tcPr>
          <w:p w:rsidR="00EB3C82" w:rsidRDefault="001175CD" w:rsidP="00306457">
            <w:pPr>
              <w:rPr>
                <w:b/>
                <w:bCs/>
              </w:rPr>
            </w:pPr>
            <w:r w:rsidRPr="00AF5213">
              <w:t>Należy stworzyć właściwe warunki monitorowania, pomocy i nadzoru nad działalnością oddziałów PTTK.</w:t>
            </w:r>
          </w:p>
        </w:tc>
        <w:tc>
          <w:tcPr>
            <w:tcW w:w="425" w:type="dxa"/>
          </w:tcPr>
          <w:p w:rsidR="00EB3C82" w:rsidRDefault="00EB3C82" w:rsidP="00306457">
            <w:pPr>
              <w:rPr>
                <w:b/>
                <w:bCs/>
              </w:rPr>
            </w:pPr>
          </w:p>
        </w:tc>
        <w:tc>
          <w:tcPr>
            <w:tcW w:w="6486" w:type="dxa"/>
          </w:tcPr>
          <w:p w:rsidR="00EB3C82" w:rsidRDefault="006B332E" w:rsidP="00306457">
            <w:pPr>
              <w:rPr>
                <w:b/>
                <w:bCs/>
              </w:rPr>
            </w:pPr>
            <w:r>
              <w:t>Przyjęto d</w:t>
            </w:r>
            <w:r w:rsidR="001175CD" w:rsidRPr="00AF5213">
              <w:t>o realizacji w ramach reorganizacji Biura ZG PTTK.</w:t>
            </w:r>
            <w:r w:rsidR="001175CD">
              <w:t xml:space="preserve"> </w:t>
            </w:r>
            <w:r w:rsidR="001175CD" w:rsidRPr="00AF5213">
              <w:t xml:space="preserve">W strukturze Biura w </w:t>
            </w:r>
            <w:r w:rsidR="00D11012">
              <w:t>Dziale</w:t>
            </w:r>
            <w:r w:rsidR="001175CD" w:rsidRPr="00AF5213">
              <w:t xml:space="preserve"> </w:t>
            </w:r>
            <w:r w:rsidR="006A122E">
              <w:t>Programowo-Promocyjnym</w:t>
            </w:r>
            <w:r w:rsidR="001175CD" w:rsidRPr="00AF5213">
              <w:t xml:space="preserve"> </w:t>
            </w:r>
            <w:r w:rsidR="00D11012">
              <w:t xml:space="preserve">utworzone zostały </w:t>
            </w:r>
            <w:r w:rsidR="001175CD" w:rsidRPr="00AF5213">
              <w:t>3 stanowiska</w:t>
            </w:r>
            <w:r w:rsidR="006A122E">
              <w:t xml:space="preserve"> pracy. Zatrudnione na nich o</w:t>
            </w:r>
            <w:r w:rsidR="001C094E">
              <w:t>soby</w:t>
            </w:r>
            <w:r w:rsidR="001175CD" w:rsidRPr="00AF5213">
              <w:t xml:space="preserve"> zajmują się </w:t>
            </w:r>
            <w:r w:rsidR="001175CD" w:rsidRPr="00AF5213">
              <w:lastRenderedPageBreak/>
              <w:t xml:space="preserve">wspieraniem działalności </w:t>
            </w:r>
            <w:r w:rsidR="001C094E">
              <w:t>o</w:t>
            </w:r>
            <w:r w:rsidR="001175CD" w:rsidRPr="00AF5213">
              <w:t>ddział</w:t>
            </w:r>
            <w:r w:rsidR="001175CD">
              <w:t>ó</w:t>
            </w:r>
            <w:r w:rsidR="001175CD" w:rsidRPr="00AF5213">
              <w:t>w od strony programowej.</w:t>
            </w:r>
            <w:r w:rsidR="00F476C2">
              <w:t xml:space="preserve"> </w:t>
            </w:r>
            <w:r w:rsidR="001C094E">
              <w:t xml:space="preserve">Dodatkowo </w:t>
            </w:r>
            <w:r w:rsidR="00F476C2" w:rsidRPr="000A773B">
              <w:t xml:space="preserve">w Dziale Organizacyjno-Administracyjnym utworzone zostało stanowisko Głównego Specjalisty ds. </w:t>
            </w:r>
            <w:r w:rsidR="00DA25FC" w:rsidRPr="000A773B">
              <w:t>wspomagania działalności gospodarczej o</w:t>
            </w:r>
            <w:r w:rsidR="00F476C2" w:rsidRPr="000A773B">
              <w:t>ddziałów. Na bieżąco jest</w:t>
            </w:r>
            <w:r w:rsidR="00DA25FC" w:rsidRPr="000A773B">
              <w:t xml:space="preserve"> </w:t>
            </w:r>
            <w:r w:rsidR="00F476C2" w:rsidRPr="000A773B">
              <w:t xml:space="preserve">monitorowana sytuacja </w:t>
            </w:r>
            <w:r w:rsidR="00D25739" w:rsidRPr="000A773B">
              <w:t xml:space="preserve">związana z działalnością jednostek terenowych Towarzystwa, w tym również kwestie statystyczne. </w:t>
            </w:r>
            <w:r w:rsidR="000A773B" w:rsidRPr="000A773B">
              <w:t xml:space="preserve">Aktywnie działa Zespół </w:t>
            </w:r>
            <w:r w:rsidR="00184263" w:rsidRPr="00BB2EC0">
              <w:rPr>
                <w:bCs/>
              </w:rPr>
              <w:t>ZG PTTK</w:t>
            </w:r>
            <w:r w:rsidR="00184263">
              <w:rPr>
                <w:b/>
                <w:color w:val="FF0000"/>
              </w:rPr>
              <w:t xml:space="preserve"> </w:t>
            </w:r>
            <w:r w:rsidR="000A773B" w:rsidRPr="000A773B">
              <w:t>ds. Bezpieczeństwa Funkcjonowania Oddziałów, którego przewodniczącym jest wiceprezes ZG PTTK Kol. Waldemar Osypiuk.</w:t>
            </w:r>
          </w:p>
        </w:tc>
      </w:tr>
      <w:tr w:rsidR="001175CD" w:rsidTr="0075283C">
        <w:tc>
          <w:tcPr>
            <w:tcW w:w="704" w:type="dxa"/>
          </w:tcPr>
          <w:p w:rsidR="001175CD" w:rsidRPr="001175CD" w:rsidRDefault="001175CD" w:rsidP="001175CD">
            <w:r>
              <w:lastRenderedPageBreak/>
              <w:t>IV.6</w:t>
            </w:r>
          </w:p>
        </w:tc>
        <w:tc>
          <w:tcPr>
            <w:tcW w:w="6379" w:type="dxa"/>
          </w:tcPr>
          <w:p w:rsidR="001175CD" w:rsidRDefault="001175CD" w:rsidP="001175CD">
            <w:pPr>
              <w:rPr>
                <w:b/>
                <w:bCs/>
              </w:rPr>
            </w:pPr>
            <w:r w:rsidRPr="00B75B03">
              <w:t>Niezbędne jest opracowanie strategii w zakresie profesjonalnego zarządzania majątkiem Towarzystwa i jego jednostek, w tym dokonanie zmian struktury organizacyjnej pionu zarządzania majątkiem.</w:t>
            </w:r>
          </w:p>
        </w:tc>
        <w:tc>
          <w:tcPr>
            <w:tcW w:w="425" w:type="dxa"/>
          </w:tcPr>
          <w:p w:rsidR="001175CD" w:rsidRDefault="001175CD" w:rsidP="001175CD">
            <w:pPr>
              <w:rPr>
                <w:b/>
                <w:bCs/>
              </w:rPr>
            </w:pPr>
          </w:p>
        </w:tc>
        <w:tc>
          <w:tcPr>
            <w:tcW w:w="6486" w:type="dxa"/>
          </w:tcPr>
          <w:p w:rsidR="00764A34" w:rsidRPr="00F83E4B" w:rsidRDefault="00764A34" w:rsidP="00764A34">
            <w:pPr>
              <w:rPr>
                <w:rFonts w:ascii="Times New Roman" w:eastAsia="Times New Roman" w:hAnsi="Times New Roman" w:cs="Times New Roman"/>
                <w:dstrike/>
                <w:sz w:val="24"/>
                <w:szCs w:val="24"/>
                <w:lang w:eastAsia="pl-PL"/>
              </w:rPr>
            </w:pPr>
            <w:r w:rsidRPr="00764A34">
              <w:rPr>
                <w:rFonts w:ascii="Calibri" w:eastAsia="Times New Roman" w:hAnsi="Calibri" w:cs="Times New Roman"/>
                <w:lang w:eastAsia="pl-PL"/>
              </w:rPr>
              <w:t>Sytuacje kryzysowe w zakresie otoczenia prawno-gospodarczego z jakim</w:t>
            </w:r>
            <w:r>
              <w:rPr>
                <w:rFonts w:ascii="Calibri" w:eastAsia="Times New Roman" w:hAnsi="Calibri" w:cs="Times New Roman"/>
                <w:lang w:eastAsia="pl-PL"/>
              </w:rPr>
              <w:t>i</w:t>
            </w:r>
            <w:r w:rsidRPr="00764A34">
              <w:rPr>
                <w:rFonts w:ascii="Calibri" w:eastAsia="Times New Roman" w:hAnsi="Calibri" w:cs="Times New Roman"/>
                <w:lang w:eastAsia="pl-PL"/>
              </w:rPr>
              <w:t xml:space="preserve"> mieliśmy do czynienia w ostatnich latach</w:t>
            </w:r>
            <w:r>
              <w:rPr>
                <w:rFonts w:ascii="Calibri" w:eastAsia="Times New Roman" w:hAnsi="Calibri" w:cs="Times New Roman"/>
                <w:lang w:eastAsia="pl-PL"/>
              </w:rPr>
              <w:t>,</w:t>
            </w:r>
            <w:r w:rsidRPr="00764A34">
              <w:rPr>
                <w:rFonts w:ascii="Calibri" w:eastAsia="Times New Roman" w:hAnsi="Calibri" w:cs="Times New Roman"/>
                <w:lang w:eastAsia="pl-PL"/>
              </w:rPr>
              <w:t xml:space="preserve"> </w:t>
            </w:r>
            <w:r w:rsidR="00BB2EC0">
              <w:rPr>
                <w:rFonts w:ascii="Calibri" w:eastAsia="Times New Roman" w:hAnsi="Calibri" w:cs="Times New Roman"/>
                <w:lang w:eastAsia="pl-PL"/>
              </w:rPr>
              <w:t>wstrzymały prace n</w:t>
            </w:r>
            <w:r w:rsidRPr="00764A34">
              <w:rPr>
                <w:rFonts w:ascii="Calibri" w:eastAsia="Times New Roman" w:hAnsi="Calibri" w:cs="Times New Roman"/>
                <w:lang w:eastAsia="pl-PL"/>
              </w:rPr>
              <w:t xml:space="preserve">ad wykreowaniem nowej strategii zarządzania majątkiem Towarzystwa i jego jednostek. Okres ten nie sprzyjał także dokonywaniu zmian w strukturach zarządzania tym majątkiem.   Prezydium ZG podjęło prace nad nowelizacją uchwały </w:t>
            </w:r>
            <w:r w:rsidRPr="00764A34">
              <w:t xml:space="preserve">ZG PTTK dotyczącej </w:t>
            </w:r>
            <w:r w:rsidRPr="00764A34">
              <w:rPr>
                <w:rStyle w:val="il"/>
              </w:rPr>
              <w:t>nadzoru</w:t>
            </w:r>
            <w:r w:rsidRPr="00764A34">
              <w:t xml:space="preserve"> właścicielskiego w spółkach w których Towarzystwo jest udziałowcem. Projekt powinien zostać przedłożony do rozpatrzenia przez ZG PTTK jeszcze w okresie obecnej kadencji. Analizowane są wnioski wynikające z kontroli GKR</w:t>
            </w:r>
            <w:r>
              <w:t xml:space="preserve"> PTTK</w:t>
            </w:r>
            <w:r w:rsidRPr="00764A34">
              <w:t xml:space="preserve"> w podmiotach gospodarczych zarządzających majątkiem PTTK.  Podjęto działania zmierzające do określenia statusu Towarzystwa i jego jednostek terenowych jako przedsiębiorców</w:t>
            </w:r>
            <w:r w:rsidR="00BB2EC0">
              <w:t>.</w:t>
            </w:r>
          </w:p>
          <w:p w:rsidR="001175CD" w:rsidRPr="00764A34" w:rsidRDefault="001175CD" w:rsidP="001175CD">
            <w:pPr>
              <w:rPr>
                <w:b/>
                <w:bCs/>
              </w:rPr>
            </w:pPr>
          </w:p>
        </w:tc>
      </w:tr>
    </w:tbl>
    <w:p w:rsidR="00306457" w:rsidRDefault="00306457"/>
    <w:p w:rsidR="0075283C" w:rsidRDefault="0075283C">
      <w:pPr>
        <w:rPr>
          <w:b/>
          <w:bCs/>
        </w:rPr>
      </w:pPr>
      <w:r w:rsidRPr="0075283C">
        <w:rPr>
          <w:b/>
          <w:bCs/>
        </w:rPr>
        <w:t>V. W sprawie zapewnienia właściwej opieki nad zasobem archiwalnym PTTK. Walny Zjazd PTTK uznaje za niezwykle ważne zachowanie dla przyszłych pokoleń oraz dla potrzeb badań naukowych, zbioru materiałów archiwalnych obrazujących historię i dorobek PTTK.</w:t>
      </w:r>
    </w:p>
    <w:tbl>
      <w:tblPr>
        <w:tblStyle w:val="Tabela-Siatka"/>
        <w:tblW w:w="0" w:type="auto"/>
        <w:tblLook w:val="04A0"/>
      </w:tblPr>
      <w:tblGrid>
        <w:gridCol w:w="679"/>
        <w:gridCol w:w="6466"/>
        <w:gridCol w:w="422"/>
        <w:gridCol w:w="6427"/>
      </w:tblGrid>
      <w:tr w:rsidR="0075283C" w:rsidTr="0075283C">
        <w:tc>
          <w:tcPr>
            <w:tcW w:w="679" w:type="dxa"/>
          </w:tcPr>
          <w:p w:rsidR="0075283C" w:rsidRPr="0075283C" w:rsidRDefault="0075283C" w:rsidP="0075283C">
            <w:r>
              <w:t>V.1.a</w:t>
            </w:r>
          </w:p>
        </w:tc>
        <w:tc>
          <w:tcPr>
            <w:tcW w:w="6466" w:type="dxa"/>
          </w:tcPr>
          <w:p w:rsidR="0075283C" w:rsidRDefault="0075283C" w:rsidP="0075283C">
            <w:pPr>
              <w:rPr>
                <w:b/>
                <w:bCs/>
              </w:rPr>
            </w:pPr>
            <w:r w:rsidRPr="009A620D">
              <w:t>Walny Zjazd PTTK zobowiązuje Zarząd Główny PTTK, aby do 30 czerwca 2018 roku:</w:t>
            </w:r>
            <w:r>
              <w:t xml:space="preserve"> </w:t>
            </w:r>
            <w:r w:rsidRPr="00B55256">
              <w:t xml:space="preserve">opracował program przedsięwzięć, mających na celu właściwe zatroszczenie się o bieżące porządkowanie, katalogowanie i tworzenie opisów zawartości materiałów zgromadzonych w Archiwum PTTK, przejmowania materiałów archiwalnych od oddziałów likwidowanych oraz tych, które nie są w stanie samodzielnie zapewnić właściwej opieki nad własnym zasobem </w:t>
            </w:r>
            <w:r w:rsidRPr="00B55256">
              <w:lastRenderedPageBreak/>
              <w:t>archiwalnym</w:t>
            </w:r>
            <w:r>
              <w:t>.</w:t>
            </w:r>
          </w:p>
        </w:tc>
        <w:tc>
          <w:tcPr>
            <w:tcW w:w="422" w:type="dxa"/>
          </w:tcPr>
          <w:p w:rsidR="0075283C" w:rsidRDefault="0075283C" w:rsidP="0075283C">
            <w:pPr>
              <w:rPr>
                <w:b/>
                <w:bCs/>
              </w:rPr>
            </w:pPr>
          </w:p>
        </w:tc>
        <w:tc>
          <w:tcPr>
            <w:tcW w:w="6427" w:type="dxa"/>
          </w:tcPr>
          <w:p w:rsidR="0075283C" w:rsidRDefault="0075283C" w:rsidP="0075283C">
            <w:pPr>
              <w:rPr>
                <w:b/>
                <w:bCs/>
              </w:rPr>
            </w:pPr>
            <w:r w:rsidRPr="00B55256">
              <w:t>We współpracy z Archiwum Państwowym we Wrocławiu opracowano materiał instruktażowy dot. zasad archiwizacji, rozszerzający zarządzenie SG w tej sprawie (z 2012 r.).</w:t>
            </w:r>
            <w:r w:rsidR="00BB2EC0">
              <w:t xml:space="preserve"> </w:t>
            </w:r>
            <w:r w:rsidR="00D27AF3" w:rsidRPr="000A773B">
              <w:t xml:space="preserve">W roku 2021 </w:t>
            </w:r>
            <w:r w:rsidR="00320EFD" w:rsidRPr="000A773B">
              <w:t>została wykonana ocena zgromadzonych dokumentów przez wyspecjalizowany Zespół Archiwistów zatrudnionych na umowę na czas określony. Prace te będą kontynuowane</w:t>
            </w:r>
            <w:r w:rsidR="00F71A73" w:rsidRPr="000A773B">
              <w:t>. W budżecie PTTK</w:t>
            </w:r>
            <w:r w:rsidR="00F303F9">
              <w:t xml:space="preserve"> na rok 2022</w:t>
            </w:r>
            <w:r w:rsidR="00F71A73" w:rsidRPr="000A773B">
              <w:t xml:space="preserve"> zostały zapewnione na ten cel środki w kwocie 40 tysięcy </w:t>
            </w:r>
            <w:r w:rsidR="00F71A73" w:rsidRPr="000A773B">
              <w:lastRenderedPageBreak/>
              <w:t xml:space="preserve">złotych. W pracach merytorycznych będzie uczestniczył każdorazowo pracownik Centralnej Biblioteki </w:t>
            </w:r>
            <w:r w:rsidR="00BB2EC0">
              <w:t>PTTK.</w:t>
            </w:r>
          </w:p>
        </w:tc>
      </w:tr>
      <w:tr w:rsidR="0075283C" w:rsidTr="0075283C">
        <w:tc>
          <w:tcPr>
            <w:tcW w:w="679" w:type="dxa"/>
          </w:tcPr>
          <w:p w:rsidR="0075283C" w:rsidRPr="0075283C" w:rsidRDefault="0075283C" w:rsidP="0075283C">
            <w:r>
              <w:lastRenderedPageBreak/>
              <w:t>V.1.b</w:t>
            </w:r>
          </w:p>
        </w:tc>
        <w:tc>
          <w:tcPr>
            <w:tcW w:w="6466" w:type="dxa"/>
          </w:tcPr>
          <w:p w:rsidR="0075283C" w:rsidRDefault="0075283C" w:rsidP="0075283C">
            <w:pPr>
              <w:rPr>
                <w:b/>
                <w:bCs/>
              </w:rPr>
            </w:pPr>
            <w:r w:rsidRPr="009A620D">
              <w:t>Walny Zjazd PTTK zobowiązuje Zarząd Główny PTTK, aby do 30 czerwca 2018 roku:</w:t>
            </w:r>
            <w:r>
              <w:t xml:space="preserve"> </w:t>
            </w:r>
            <w:r w:rsidRPr="00B55256">
              <w:t>zapewnił profesjonalnego archiwistę, który udzielałby pomocy metodyczno-szkoleniowej oddziałom i innym komórkom organizacyjnym PTTK.</w:t>
            </w:r>
          </w:p>
        </w:tc>
        <w:tc>
          <w:tcPr>
            <w:tcW w:w="422" w:type="dxa"/>
          </w:tcPr>
          <w:p w:rsidR="0075283C" w:rsidRDefault="0075283C" w:rsidP="0075283C">
            <w:pPr>
              <w:rPr>
                <w:b/>
                <w:bCs/>
              </w:rPr>
            </w:pPr>
          </w:p>
        </w:tc>
        <w:tc>
          <w:tcPr>
            <w:tcW w:w="6427" w:type="dxa"/>
          </w:tcPr>
          <w:p w:rsidR="0075283C" w:rsidRDefault="0075283C" w:rsidP="0075283C">
            <w:pPr>
              <w:rPr>
                <w:b/>
                <w:bCs/>
              </w:rPr>
            </w:pPr>
            <w:r>
              <w:t>A</w:t>
            </w:r>
            <w:r w:rsidRPr="00B55256">
              <w:t>rchiwizacja zasobów obecnie odbywa się w Centralnej Bibliotece PTTK. Zarząd Główny dos</w:t>
            </w:r>
            <w:r>
              <w:t>trze</w:t>
            </w:r>
            <w:r w:rsidRPr="00B55256">
              <w:t>ga ten problem, niemniej brak jest na chwilę obecną mo</w:t>
            </w:r>
            <w:r>
              <w:t>ż</w:t>
            </w:r>
            <w:r w:rsidRPr="00B55256">
              <w:t>liwości finansowych pozwalających na zatrudnienie pracownika, który tylko i wył</w:t>
            </w:r>
            <w:r>
              <w:t>ą</w:t>
            </w:r>
            <w:r w:rsidRPr="00B55256">
              <w:t xml:space="preserve">cznie zajmowałby się archiwizacją. </w:t>
            </w:r>
          </w:p>
        </w:tc>
      </w:tr>
    </w:tbl>
    <w:p w:rsidR="00331B9A" w:rsidRPr="00331B9A" w:rsidRDefault="00331B9A" w:rsidP="00331B9A">
      <w:pPr>
        <w:rPr>
          <w:b/>
          <w:bCs/>
        </w:rPr>
      </w:pPr>
      <w:r w:rsidRPr="00331B9A">
        <w:rPr>
          <w:b/>
          <w:bCs/>
        </w:rPr>
        <w:t>VI. W sprawie działalności prawno-gospodarczej PTTK. Polskie Towarzystwo Turystyczno-Krajoznawcze w swej działalności gospodarczej, stanowiącej również ważną sferę otoczenia biznesu, będzie dalej kierować się zasadą, że wypracowany w działalności gospodarczej zysk jest przeznaczony przede wszystkim na działalność programową oraz inwestycje zwiększające wartość majątku stowarzyszenia. Wiąże się to z zasadą utrzymania własności majątku przez Towarzystwo i nie przenoszenia prawa jego własności do zewnętrznych podmiotów gospodarczych.</w:t>
      </w:r>
    </w:p>
    <w:tbl>
      <w:tblPr>
        <w:tblStyle w:val="Tabela-Siatka"/>
        <w:tblW w:w="0" w:type="auto"/>
        <w:tblLook w:val="04A0"/>
      </w:tblPr>
      <w:tblGrid>
        <w:gridCol w:w="735"/>
        <w:gridCol w:w="6506"/>
        <w:gridCol w:w="424"/>
        <w:gridCol w:w="6329"/>
      </w:tblGrid>
      <w:tr w:rsidR="00331B9A" w:rsidTr="004D1057">
        <w:tc>
          <w:tcPr>
            <w:tcW w:w="735" w:type="dxa"/>
          </w:tcPr>
          <w:p w:rsidR="00331B9A" w:rsidRPr="00793CB0" w:rsidRDefault="00793CB0">
            <w:r>
              <w:t>VI.1.a</w:t>
            </w:r>
          </w:p>
        </w:tc>
        <w:tc>
          <w:tcPr>
            <w:tcW w:w="6506" w:type="dxa"/>
          </w:tcPr>
          <w:p w:rsidR="00331B9A" w:rsidRDefault="00793CB0">
            <w:pPr>
              <w:rPr>
                <w:b/>
                <w:bCs/>
              </w:rPr>
            </w:pPr>
            <w:r w:rsidRPr="00E514BE">
              <w:t>Walny Zjazd PTTK ustala następujące kierunki działania</w:t>
            </w:r>
            <w:r>
              <w:t xml:space="preserve"> - </w:t>
            </w:r>
            <w:r w:rsidRPr="00E514BE">
              <w:t>Zwiększenie rentowności posiadanego majątku i przychodów z działalności gospodarczej:</w:t>
            </w:r>
            <w:r>
              <w:t xml:space="preserve"> </w:t>
            </w:r>
            <w:r w:rsidRPr="00E514BE">
              <w:t>wprowadzenie w obiektach PTTK w większym zakresie działań inwestycyjnych zmierzających do podniesienia ich standardu, z jednoczesnym zwiększeniem przychodów generowanych na bazie tych obiektów i przygotowywaniem wieloletnich planów realizacji zadań inwestycyjnych</w:t>
            </w:r>
            <w:r>
              <w:t>.</w:t>
            </w:r>
          </w:p>
        </w:tc>
        <w:tc>
          <w:tcPr>
            <w:tcW w:w="424" w:type="dxa"/>
          </w:tcPr>
          <w:p w:rsidR="00331B9A" w:rsidRDefault="00331B9A">
            <w:pPr>
              <w:rPr>
                <w:b/>
                <w:bCs/>
              </w:rPr>
            </w:pPr>
          </w:p>
        </w:tc>
        <w:tc>
          <w:tcPr>
            <w:tcW w:w="6329" w:type="dxa"/>
          </w:tcPr>
          <w:p w:rsidR="00331B9A" w:rsidRDefault="00793CB0">
            <w:pPr>
              <w:rPr>
                <w:b/>
                <w:bCs/>
              </w:rPr>
            </w:pPr>
            <w:r w:rsidRPr="00E32FDF">
              <w:t xml:space="preserve">Działania na rzecz podniesienia standardu obiektów są realizowane w zakresie, jaki umożliwia sytuacja finansowa Towarzystwa, Zarządu Majątkiem i spółek. Kontynuowany jest  proces weryfikacji obiektów i nieruchomości PTTK określający ich przydatności do prowadzenia działalności programowej lub komercyjnej. Realizowany jest ten proces m.in. przez coroczną analizę ekonomiczną wszystkich nieruchomości PTTK tak zarówno na poziomie jednostki bezpośrednio zarządzającej /Spółka, Oddział PTTK/jak i na poziome PTTK. Analizowana jest  rentowność posiadanego majątku w celu określenia zasobów majątkowych trwale nierentownych i nieistotnych dla działalności programowej oraz wizerunku Towarzystwa. Podjęcie decyzji o dalszej eksploatacji bądź skierowaniu do zasobów przeznaczonych do inwestowania strategicznego bądź do zbycia pozostaje w gestii Zarządu Głównego PTTK. W przypadku decyzji o zbyciu  składników majątkowych, uzyskane środki finansowe w pierwszej kolejności przeznaczane są na działalność inwestycyjną, w tym na tworzenie możliwości aplikacji o środki zewnętrzne pojawiające się w różnych programach wsparcia. </w:t>
            </w:r>
            <w:r w:rsidRPr="00E32FDF">
              <w:rPr>
                <w:rFonts w:cs="Arial"/>
                <w:bCs/>
              </w:rPr>
              <w:t xml:space="preserve">W latach 2017-2021 na realizację zadań inwestycyjnych, modernizacyjnych i remontowych podnoszących standard obiektów PTTK, dostosowujących ich stan techniczny do obowiązujących </w:t>
            </w:r>
            <w:r w:rsidRPr="00E32FDF">
              <w:rPr>
                <w:rFonts w:cs="Arial"/>
                <w:bCs/>
              </w:rPr>
              <w:lastRenderedPageBreak/>
              <w:t xml:space="preserve">przepisów, w tym np. wymogów p.poż. , a także regulujących gospodarkę cieplną  i ściekową nieruchomości Towarzystwa wydatkowano  ponad 28,2 mln zł.  Z kwoty tej na zadania służące ochronie przyrody ze środków budżetowych PTTK </w:t>
            </w:r>
            <w:r w:rsidR="00F303F9">
              <w:rPr>
                <w:rFonts w:cs="Arial"/>
                <w:bCs/>
              </w:rPr>
              <w:t>wydano</w:t>
            </w:r>
            <w:r w:rsidRPr="00E32FDF">
              <w:rPr>
                <w:rFonts w:cs="Arial"/>
                <w:bCs/>
              </w:rPr>
              <w:t xml:space="preserve"> ponad 6,4 mln zł (w tym 650,4 tys. zł pochodziło z pożyczek pozyskanych z </w:t>
            </w:r>
            <w:proofErr w:type="spellStart"/>
            <w:r w:rsidRPr="00E32FDF">
              <w:rPr>
                <w:rFonts w:cs="Arial"/>
                <w:bCs/>
              </w:rPr>
              <w:t>WFOŚiGW</w:t>
            </w:r>
            <w:proofErr w:type="spellEnd"/>
            <w:r w:rsidRPr="00E32FDF">
              <w:rPr>
                <w:rFonts w:cs="Arial"/>
                <w:bCs/>
              </w:rPr>
              <w:t xml:space="preserve">).  Nakłady inwestycyjne, modernizacyjne i remontowe były ponoszone również w obiektach aportowych i własnych Spółek PTTK, a ich wartość wyniosła ponad 7,8 mln. zł (w tym 340,8 tys. zł pochodziło z pożyczek pozyskanych z </w:t>
            </w:r>
            <w:proofErr w:type="spellStart"/>
            <w:r w:rsidRPr="00E32FDF">
              <w:rPr>
                <w:rFonts w:cs="Arial"/>
                <w:bCs/>
              </w:rPr>
              <w:t>WFOŚiGW</w:t>
            </w:r>
            <w:proofErr w:type="spellEnd"/>
            <w:r w:rsidRPr="00E32FDF">
              <w:rPr>
                <w:rFonts w:cs="Arial"/>
                <w:bCs/>
              </w:rPr>
              <w:t xml:space="preserve">).  </w:t>
            </w:r>
          </w:p>
        </w:tc>
      </w:tr>
      <w:tr w:rsidR="00AB3C90" w:rsidTr="004D1057">
        <w:tc>
          <w:tcPr>
            <w:tcW w:w="735" w:type="dxa"/>
          </w:tcPr>
          <w:p w:rsidR="00AB3C90" w:rsidRPr="00793CB0" w:rsidRDefault="00AB3C90" w:rsidP="00AB3C90">
            <w:r>
              <w:lastRenderedPageBreak/>
              <w:t>VI.1.b</w:t>
            </w:r>
          </w:p>
        </w:tc>
        <w:tc>
          <w:tcPr>
            <w:tcW w:w="6506" w:type="dxa"/>
          </w:tcPr>
          <w:p w:rsidR="00AB3C90" w:rsidRDefault="00AB3C90" w:rsidP="00AB3C90">
            <w:pPr>
              <w:rPr>
                <w:b/>
                <w:bCs/>
              </w:rPr>
            </w:pPr>
            <w:r w:rsidRPr="00E514BE">
              <w:t>Walny Zjazd PTTK ustala następujące kierunki działania</w:t>
            </w:r>
            <w:r>
              <w:t xml:space="preserve"> - </w:t>
            </w:r>
            <w:r w:rsidRPr="00E514BE">
              <w:t>Zwiększenie rentowności posiadanego majątku i przychodów z działalności gospodarczej:</w:t>
            </w:r>
            <w:r>
              <w:t xml:space="preserve"> </w:t>
            </w:r>
            <w:r w:rsidRPr="00D30637">
              <w:t>kontynuowanie działań zmierzających do takiego funkcjonowania części bazy noclegowej poddanej wieloletniej dzierżawie, która dawałaby z jednej strony szansę na stały dopływ środków finansowych, generowanych z minimalnym ryzykiem prowadzenia działalności gospodarczej, z drugiej strony – zdejmowałaby z Towarzystwa ciężar dużych wydatków inwestycyjnych</w:t>
            </w:r>
            <w:r>
              <w:t>.</w:t>
            </w:r>
          </w:p>
        </w:tc>
        <w:tc>
          <w:tcPr>
            <w:tcW w:w="424" w:type="dxa"/>
          </w:tcPr>
          <w:p w:rsidR="00AB3C90" w:rsidRDefault="00AB3C90" w:rsidP="00AB3C90">
            <w:pPr>
              <w:rPr>
                <w:b/>
                <w:bCs/>
              </w:rPr>
            </w:pPr>
          </w:p>
        </w:tc>
        <w:tc>
          <w:tcPr>
            <w:tcW w:w="6329" w:type="dxa"/>
          </w:tcPr>
          <w:p w:rsidR="00AB3C90" w:rsidRDefault="00AB3C90" w:rsidP="00AB3C90">
            <w:pPr>
              <w:rPr>
                <w:b/>
                <w:bCs/>
              </w:rPr>
            </w:pPr>
            <w:r w:rsidRPr="00E32FDF">
              <w:t>Część obiektów objęto wieloletnimi umowami dzierżawy – Zakopane, Wisła, Zegrzynek, Kamień, Sopot, Warszawa, Kraków przy znacznym udziale inwestycyjnym ze strony dzierżawców, co ma bezpośredni wpływ na podwyższenie standardu bazy i poprawę wizerunku Towarzystwa ale również generuje zwiększony czynsz dzierżawny. Zgodnie z postanowieniami zawartymi w umowach dzierżaw  po zakończeniu terminu obowiązywania umowy wszystkie ponoszone przez dzierżawców nakłady inwestycyjne pozostają w zasobach PTTK. Podjęcie decyzji o oddaniu obiektu w wieloletnią dzierżawę wymaga jednak ostrożności (rozeznania możliwości finansowych dzierżawców). Powyższy proces sprzyja z jednej strony stałemu dopływowi środków finansowych generowanych z minimalnym ryzykiem prowadzenia działalności gospodarczej, z drugiej strony – zdejmuje z Towarzystwa nieuchronny do poniesienia ciężar wydatków inwestycyjnych.</w:t>
            </w:r>
          </w:p>
        </w:tc>
      </w:tr>
      <w:tr w:rsidR="00AB3C90" w:rsidTr="004D1057">
        <w:tc>
          <w:tcPr>
            <w:tcW w:w="735" w:type="dxa"/>
          </w:tcPr>
          <w:p w:rsidR="00AB3C90" w:rsidRPr="00AB3C90" w:rsidRDefault="00AB3C90" w:rsidP="00AB3C90">
            <w:r>
              <w:t>VI.1.c</w:t>
            </w:r>
          </w:p>
        </w:tc>
        <w:tc>
          <w:tcPr>
            <w:tcW w:w="6506" w:type="dxa"/>
          </w:tcPr>
          <w:p w:rsidR="00AB3C90" w:rsidRDefault="00AB3C90" w:rsidP="00AB3C90">
            <w:pPr>
              <w:rPr>
                <w:b/>
                <w:bCs/>
              </w:rPr>
            </w:pPr>
            <w:r w:rsidRPr="00E514BE">
              <w:t>Walny Zjazd PTTK ustala następujące kierunki działania</w:t>
            </w:r>
            <w:r>
              <w:t xml:space="preserve"> - </w:t>
            </w:r>
            <w:r w:rsidRPr="00E514BE">
              <w:t>Zwiększenie rentowności posiadanego majątku i przychodów z działalności gospodarczej:</w:t>
            </w:r>
            <w:r>
              <w:t xml:space="preserve"> </w:t>
            </w:r>
            <w:r w:rsidRPr="00B36291">
              <w:t>analiza możliwości zwiększenia dochodów PTTK z kreowania i realizacji nowych ofert turystyki komercyjnej</w:t>
            </w:r>
            <w:r>
              <w:t>.</w:t>
            </w:r>
          </w:p>
        </w:tc>
        <w:tc>
          <w:tcPr>
            <w:tcW w:w="424" w:type="dxa"/>
          </w:tcPr>
          <w:p w:rsidR="00AB3C90" w:rsidRDefault="00AB3C90" w:rsidP="00AB3C90">
            <w:pPr>
              <w:rPr>
                <w:b/>
                <w:bCs/>
              </w:rPr>
            </w:pPr>
          </w:p>
        </w:tc>
        <w:tc>
          <w:tcPr>
            <w:tcW w:w="6329" w:type="dxa"/>
          </w:tcPr>
          <w:p w:rsidR="00764A34" w:rsidRPr="00764A34" w:rsidRDefault="00764A34" w:rsidP="00764A34">
            <w:pPr>
              <w:rPr>
                <w:rFonts w:ascii="Times New Roman" w:eastAsia="Times New Roman" w:hAnsi="Times New Roman" w:cs="Times New Roman"/>
                <w:sz w:val="24"/>
                <w:szCs w:val="24"/>
                <w:lang w:eastAsia="pl-PL"/>
              </w:rPr>
            </w:pPr>
            <w:r w:rsidRPr="00764A34">
              <w:rPr>
                <w:rFonts w:ascii="Calibri" w:eastAsia="Times New Roman" w:hAnsi="Calibri" w:cs="Times New Roman"/>
                <w:lang w:eastAsia="pl-PL"/>
              </w:rPr>
              <w:t>Sytuacja kryzysowa w gospodarce z jaką mieliśmy do czynienia w ostatnich latach bardzo negatywnie odbiła się na funkcjonowani</w:t>
            </w:r>
            <w:r w:rsidR="00F303F9">
              <w:rPr>
                <w:rFonts w:ascii="Calibri" w:eastAsia="Times New Roman" w:hAnsi="Calibri" w:cs="Times New Roman"/>
                <w:lang w:eastAsia="pl-PL"/>
              </w:rPr>
              <w:t>u</w:t>
            </w:r>
            <w:r w:rsidRPr="00764A34">
              <w:rPr>
                <w:rFonts w:ascii="Calibri" w:eastAsia="Times New Roman" w:hAnsi="Calibri" w:cs="Times New Roman"/>
                <w:lang w:eastAsia="pl-PL"/>
              </w:rPr>
              <w:t xml:space="preserve"> podmiotów gospodarczych działających w sektorze turystycznym. PTTK skoncentrował</w:t>
            </w:r>
            <w:r w:rsidR="00F303F9">
              <w:rPr>
                <w:rFonts w:ascii="Calibri" w:eastAsia="Times New Roman" w:hAnsi="Calibri" w:cs="Times New Roman"/>
                <w:lang w:eastAsia="pl-PL"/>
              </w:rPr>
              <w:t>o</w:t>
            </w:r>
            <w:r w:rsidRPr="00764A34">
              <w:rPr>
                <w:rFonts w:ascii="Calibri" w:eastAsia="Times New Roman" w:hAnsi="Calibri" w:cs="Times New Roman"/>
                <w:lang w:eastAsia="pl-PL"/>
              </w:rPr>
              <w:t xml:space="preserve"> swoje wysiłki na dostosowaniu się do zmienionych realiów gospodarczych, minimalizowaniu strat w przychodach spowodowanych czasowym zawieszeniem lub ograniczeniem możliwości świadczenia usług turystycznych, pozyskiwaniu wsparcia ze strony organów publicznych pokrywających w części straty wynikające ze skutków pandemii </w:t>
            </w:r>
            <w:r w:rsidRPr="00764A34">
              <w:rPr>
                <w:rFonts w:ascii="Calibri" w:eastAsia="Times New Roman" w:hAnsi="Calibri" w:cs="Times New Roman"/>
                <w:lang w:eastAsia="pl-PL"/>
              </w:rPr>
              <w:lastRenderedPageBreak/>
              <w:t xml:space="preserve">COVID. </w:t>
            </w:r>
            <w:r>
              <w:rPr>
                <w:rFonts w:ascii="Calibri" w:eastAsia="Times New Roman" w:hAnsi="Calibri" w:cs="Times New Roman"/>
                <w:lang w:eastAsia="pl-PL"/>
              </w:rPr>
              <w:t>W 2022 roku z</w:t>
            </w:r>
            <w:r w:rsidRPr="00764A34">
              <w:rPr>
                <w:rFonts w:ascii="Calibri" w:eastAsia="Times New Roman" w:hAnsi="Calibri" w:cs="Times New Roman"/>
                <w:lang w:eastAsia="pl-PL"/>
              </w:rPr>
              <w:t xml:space="preserve">większono nakłady na zadania inwestycyjno-remontowe w majątku Towarzystwa, </w:t>
            </w:r>
            <w:r w:rsidR="00131BE9">
              <w:rPr>
                <w:rFonts w:ascii="Calibri" w:eastAsia="Times New Roman" w:hAnsi="Calibri" w:cs="Times New Roman"/>
                <w:lang w:eastAsia="pl-PL"/>
              </w:rPr>
              <w:t xml:space="preserve">a także </w:t>
            </w:r>
            <w:r w:rsidRPr="00764A34">
              <w:rPr>
                <w:rFonts w:ascii="Calibri" w:eastAsia="Times New Roman" w:hAnsi="Calibri" w:cs="Times New Roman"/>
                <w:lang w:eastAsia="pl-PL"/>
              </w:rPr>
              <w:t xml:space="preserve">zobowiązano podmioty zarządzające majątkiem do dokonywania analiz ekonomicznych skutków  realizowanych zadań inwestycyjnych przed ich każdorazowym uruchomieniem.  </w:t>
            </w:r>
          </w:p>
          <w:p w:rsidR="00AB3C90" w:rsidRDefault="00AB3C90" w:rsidP="00AB3C90">
            <w:pPr>
              <w:rPr>
                <w:b/>
                <w:bCs/>
              </w:rPr>
            </w:pPr>
          </w:p>
        </w:tc>
      </w:tr>
      <w:tr w:rsidR="00AB3C90" w:rsidTr="004D1057">
        <w:tc>
          <w:tcPr>
            <w:tcW w:w="735" w:type="dxa"/>
          </w:tcPr>
          <w:p w:rsidR="00AB3C90" w:rsidRPr="00AB3C90" w:rsidRDefault="00AB3C90" w:rsidP="00AB3C90">
            <w:r>
              <w:lastRenderedPageBreak/>
              <w:t>VI.1.d</w:t>
            </w:r>
          </w:p>
        </w:tc>
        <w:tc>
          <w:tcPr>
            <w:tcW w:w="6506" w:type="dxa"/>
          </w:tcPr>
          <w:p w:rsidR="00AB3C90" w:rsidRDefault="00AB3C90" w:rsidP="00AB3C90">
            <w:pPr>
              <w:rPr>
                <w:b/>
                <w:bCs/>
              </w:rPr>
            </w:pPr>
            <w:r w:rsidRPr="00E514BE">
              <w:t>Walny Zjazd PTTK ustala następujące kierunki działania</w:t>
            </w:r>
            <w:r>
              <w:t xml:space="preserve"> - </w:t>
            </w:r>
            <w:r w:rsidRPr="00E514BE">
              <w:t>Zwiększenie rentowności posiadanego majątku i przychodów z działalności gospodarczej:</w:t>
            </w:r>
            <w:r>
              <w:t xml:space="preserve"> </w:t>
            </w:r>
            <w:r w:rsidRPr="0041063E">
              <w:t>analiza konieczności utrzymania bonusów wynikających z utrzymania Regulaminu Schronisk PTTK dla powszechnego ruchu turystycznego i stworzenie możliwości utrzymania ich wyłącznie dla członków PTTK</w:t>
            </w:r>
            <w:r>
              <w:t>.</w:t>
            </w:r>
          </w:p>
        </w:tc>
        <w:tc>
          <w:tcPr>
            <w:tcW w:w="424" w:type="dxa"/>
          </w:tcPr>
          <w:p w:rsidR="00AB3C90" w:rsidRDefault="00AB3C90" w:rsidP="00AB3C90">
            <w:pPr>
              <w:rPr>
                <w:b/>
                <w:bCs/>
              </w:rPr>
            </w:pPr>
          </w:p>
        </w:tc>
        <w:tc>
          <w:tcPr>
            <w:tcW w:w="6329" w:type="dxa"/>
          </w:tcPr>
          <w:p w:rsidR="00AB3C90" w:rsidRDefault="00587C21" w:rsidP="00AB3C90">
            <w:pPr>
              <w:rPr>
                <w:b/>
                <w:bCs/>
              </w:rPr>
            </w:pPr>
            <w:r>
              <w:t>Konieczne jest dokonanie zmian</w:t>
            </w:r>
            <w:r w:rsidR="00AB3C90" w:rsidRPr="0041063E">
              <w:t xml:space="preserve"> w Regulaminie Schronisk PTTK (nie wszystkie obiekty PTTK są skategoryzowane jako schroniska). Docierające do PTTK opinie </w:t>
            </w:r>
            <w:r w:rsidR="00BE2BEF">
              <w:t>związane z funkcjonowaniem</w:t>
            </w:r>
            <w:r w:rsidR="00AB3C90" w:rsidRPr="0041063E">
              <w:t xml:space="preserve"> schronisk i oczekiwań turystów sprawiają, że kwestia ewentualnych ograniczeń bonusów dla gości niebędących członkami PTTK jest </w:t>
            </w:r>
            <w:r w:rsidR="00ED0FAF" w:rsidRPr="00BB2EC0">
              <w:rPr>
                <w:bCs/>
              </w:rPr>
              <w:t>dosyć</w:t>
            </w:r>
            <w:r w:rsidR="00ED0FAF" w:rsidRPr="00ED0FAF">
              <w:rPr>
                <w:b/>
                <w:color w:val="FF0000"/>
              </w:rPr>
              <w:t xml:space="preserve"> </w:t>
            </w:r>
            <w:r w:rsidR="00AB3C90" w:rsidRPr="0041063E">
              <w:t>drażliwa.</w:t>
            </w:r>
            <w:r w:rsidR="00ED0FAF" w:rsidRPr="00ED0FAF">
              <w:rPr>
                <w:b/>
              </w:rPr>
              <w:t xml:space="preserve"> </w:t>
            </w:r>
            <w:r w:rsidR="00ED0FAF" w:rsidRPr="0007611D">
              <w:rPr>
                <w:bCs/>
              </w:rPr>
              <w:t>Niestety nowelizacja regulaminu w tej kadencji nie została przeprowadzona.</w:t>
            </w:r>
            <w:r w:rsidR="00ED0FAF">
              <w:rPr>
                <w:color w:val="FF0000"/>
              </w:rPr>
              <w:t xml:space="preserve"> </w:t>
            </w:r>
            <w:r w:rsidR="00AB3C90" w:rsidRPr="0041063E">
              <w:t xml:space="preserve"> </w:t>
            </w:r>
          </w:p>
        </w:tc>
      </w:tr>
      <w:tr w:rsidR="00AB3C90" w:rsidTr="004D1057">
        <w:tc>
          <w:tcPr>
            <w:tcW w:w="735" w:type="dxa"/>
          </w:tcPr>
          <w:p w:rsidR="00AB3C90" w:rsidRPr="00AB3C90" w:rsidRDefault="00AB3C90" w:rsidP="00AB3C90">
            <w:r>
              <w:t>VI.1.e</w:t>
            </w:r>
          </w:p>
        </w:tc>
        <w:tc>
          <w:tcPr>
            <w:tcW w:w="6506" w:type="dxa"/>
          </w:tcPr>
          <w:p w:rsidR="00AB3C90" w:rsidRDefault="00AB3C90" w:rsidP="00AB3C90">
            <w:pPr>
              <w:rPr>
                <w:b/>
                <w:bCs/>
              </w:rPr>
            </w:pPr>
            <w:r w:rsidRPr="00E514BE">
              <w:t>Walny Zjazd PTTK ustala następujące kierunki działania</w:t>
            </w:r>
            <w:r>
              <w:t xml:space="preserve"> - </w:t>
            </w:r>
            <w:r w:rsidRPr="00E514BE">
              <w:t>Zwiększenie rentowności posiadanego majątku i przychodów z działalności gospodarczej:</w:t>
            </w:r>
            <w:r>
              <w:t xml:space="preserve"> </w:t>
            </w:r>
            <w:r w:rsidRPr="008D0873">
              <w:t>ciągły monitoring funkcjonowania struktur zarządzających majątkiem PTTK.</w:t>
            </w:r>
          </w:p>
        </w:tc>
        <w:tc>
          <w:tcPr>
            <w:tcW w:w="424" w:type="dxa"/>
          </w:tcPr>
          <w:p w:rsidR="00AB3C90" w:rsidRDefault="00AB3C90" w:rsidP="00AB3C90">
            <w:pPr>
              <w:rPr>
                <w:b/>
                <w:bCs/>
              </w:rPr>
            </w:pPr>
          </w:p>
        </w:tc>
        <w:tc>
          <w:tcPr>
            <w:tcW w:w="6329" w:type="dxa"/>
          </w:tcPr>
          <w:p w:rsidR="00AB3C90" w:rsidRDefault="0081369D" w:rsidP="00AB3C90">
            <w:pPr>
              <w:rPr>
                <w:b/>
                <w:bCs/>
              </w:rPr>
            </w:pPr>
            <w:r w:rsidRPr="0022169C">
              <w:t xml:space="preserve">Monitoring funkcjonowania struktur gospodarowania majątkiem PTTK odbywa się na bieżąco. Przedstawiciele </w:t>
            </w:r>
            <w:r w:rsidR="007F3C9E" w:rsidRPr="0022169C">
              <w:t>Zarządu Głównego PTTK, jako właściciela majątku, zasiadają w Radach Nadzorczych spółek. Wszelkie pojawiające się problemy są na bieżąco</w:t>
            </w:r>
            <w:r w:rsidR="003520C5">
              <w:t xml:space="preserve"> zgłaszane i</w:t>
            </w:r>
            <w:r w:rsidR="007F3C9E" w:rsidRPr="0022169C">
              <w:t xml:space="preserve"> omawian</w:t>
            </w:r>
            <w:r w:rsidR="003520C5">
              <w:t>e</w:t>
            </w:r>
            <w:r w:rsidR="007F3C9E" w:rsidRPr="0022169C">
              <w:t xml:space="preserve"> podczas posiedzeń Prezydium ZG PTTK, w których uczestniczy Dyrektor Zarządu Majątkiem PTTK.</w:t>
            </w:r>
          </w:p>
        </w:tc>
      </w:tr>
      <w:tr w:rsidR="00AB3C90" w:rsidTr="004D1057">
        <w:tc>
          <w:tcPr>
            <w:tcW w:w="735" w:type="dxa"/>
          </w:tcPr>
          <w:p w:rsidR="00AB3C90" w:rsidRPr="00786BA3" w:rsidRDefault="00786BA3" w:rsidP="00AB3C90">
            <w:r>
              <w:t>VI.2.a</w:t>
            </w:r>
          </w:p>
        </w:tc>
        <w:tc>
          <w:tcPr>
            <w:tcW w:w="6506" w:type="dxa"/>
          </w:tcPr>
          <w:p w:rsidR="00AB3C90" w:rsidRDefault="00786BA3" w:rsidP="00AB3C90">
            <w:pPr>
              <w:rPr>
                <w:b/>
                <w:bCs/>
              </w:rPr>
            </w:pPr>
            <w:r w:rsidRPr="00E514BE">
              <w:t>Walny Zjazd PTTK ustala następujące kierunki działania</w:t>
            </w:r>
            <w:r>
              <w:t xml:space="preserve"> - </w:t>
            </w:r>
            <w:r w:rsidRPr="006044B0">
              <w:t>Zapewnienie bezpieczeństwa majątku PTTK przed ryzykiem jego utraty poprzez:</w:t>
            </w:r>
            <w:r>
              <w:t xml:space="preserve"> </w:t>
            </w:r>
            <w:r w:rsidRPr="006044B0">
              <w:t>monitoring pojawiających się regulacji prawnych związanych z zarządzeniem nieruchomościami oraz dostosowanie zasad gospodarowania majątkiem PTTK do pojawiających się zmian</w:t>
            </w:r>
            <w:r>
              <w:t>.</w:t>
            </w:r>
          </w:p>
        </w:tc>
        <w:tc>
          <w:tcPr>
            <w:tcW w:w="424" w:type="dxa"/>
          </w:tcPr>
          <w:p w:rsidR="00AB3C90" w:rsidRDefault="00AB3C90" w:rsidP="00AB3C90">
            <w:pPr>
              <w:rPr>
                <w:b/>
                <w:bCs/>
              </w:rPr>
            </w:pPr>
          </w:p>
        </w:tc>
        <w:tc>
          <w:tcPr>
            <w:tcW w:w="6329" w:type="dxa"/>
          </w:tcPr>
          <w:p w:rsidR="00786BA3" w:rsidRPr="00E32FDF" w:rsidRDefault="0022169C" w:rsidP="00786BA3">
            <w:pPr>
              <w:jc w:val="both"/>
            </w:pPr>
            <w:r>
              <w:t>Jest to p</w:t>
            </w:r>
            <w:r w:rsidR="00786BA3" w:rsidRPr="00E32FDF">
              <w:t xml:space="preserve">roces ciągły. Monitorowane są  wszelkie zmiany dotyczące przepisów prawnych w zakresie gospodarowania nieruchomościami oraz </w:t>
            </w:r>
            <w:r w:rsidR="00587C21">
              <w:t xml:space="preserve">zmiany </w:t>
            </w:r>
            <w:r w:rsidR="00786BA3" w:rsidRPr="00E32FDF">
              <w:t>podatkow</w:t>
            </w:r>
            <w:r w:rsidR="00587C21">
              <w:t>e</w:t>
            </w:r>
            <w:r w:rsidR="00786BA3" w:rsidRPr="00E32FDF">
              <w:t xml:space="preserve"> mając</w:t>
            </w:r>
            <w:r w:rsidR="00587C21">
              <w:t>e</w:t>
            </w:r>
            <w:r w:rsidR="00786BA3" w:rsidRPr="00E32FDF">
              <w:t xml:space="preserve"> wpływ na bezpieczeństwo majątku PTTK. Stałym monitoringiem obejmowana jest analiza stanu technicznego bazy </w:t>
            </w:r>
            <w:r w:rsidR="00587C21">
              <w:t>turystycznej</w:t>
            </w:r>
            <w:r w:rsidR="00786BA3" w:rsidRPr="00E32FDF">
              <w:t xml:space="preserve">, z uwzględnieniem konieczności dostosowania do aktualnych wymogów prawa budowlanego i w zakresie ochrony środowiska naturalnego. </w:t>
            </w:r>
          </w:p>
          <w:p w:rsidR="00786BA3" w:rsidRPr="00E32FDF" w:rsidRDefault="00786BA3" w:rsidP="00786BA3">
            <w:pPr>
              <w:jc w:val="both"/>
            </w:pPr>
            <w:r w:rsidRPr="00E32FDF">
              <w:t xml:space="preserve">Dodatkowo corocznie prowadzona jest </w:t>
            </w:r>
            <w:r w:rsidRPr="00E32FDF">
              <w:rPr>
                <w:rFonts w:cs="Arial"/>
                <w:bCs/>
              </w:rPr>
              <w:t xml:space="preserve">analiza ekonomiczna działalności obiektów PTTK, obejmującą nieruchomości będące własnością PTTK oraz  spółek z większościowym kapitałem PTTK Analiza ekonomiczna jest przeprowadzona na szczeblu jednostki zarządzającej /spółka, oddział/ oraz PTTK. W analizie uwzględniana jest część ekonomiczna obejmująca przychody uzyskiwane z danego obiektu, koszty jego działalności, nakłady remontowe i </w:t>
            </w:r>
            <w:r w:rsidRPr="00E32FDF">
              <w:rPr>
                <w:rFonts w:cs="Arial"/>
                <w:bCs/>
              </w:rPr>
              <w:lastRenderedPageBreak/>
              <w:t xml:space="preserve">inwestycyjno-modernizacyjne w tym obiekcie oraz część informacyjną zawierającą m.in. dane o okresie trwania umowy, ściągalności czynszów dzierżawnych, dochodowości obiektów </w:t>
            </w:r>
            <w:r>
              <w:rPr>
                <w:rFonts w:cs="Arial"/>
                <w:bCs/>
              </w:rPr>
              <w:t>itp.</w:t>
            </w:r>
          </w:p>
          <w:p w:rsidR="00AB3C90" w:rsidRDefault="00AB3C90" w:rsidP="00AB3C90">
            <w:pPr>
              <w:rPr>
                <w:b/>
                <w:bCs/>
              </w:rPr>
            </w:pPr>
          </w:p>
        </w:tc>
      </w:tr>
      <w:tr w:rsidR="00AB3C90" w:rsidTr="004D1057">
        <w:tc>
          <w:tcPr>
            <w:tcW w:w="735" w:type="dxa"/>
          </w:tcPr>
          <w:p w:rsidR="00AB3C90" w:rsidRPr="00786BA3" w:rsidRDefault="00786BA3" w:rsidP="00AB3C90">
            <w:r>
              <w:lastRenderedPageBreak/>
              <w:t>VI.2.b</w:t>
            </w:r>
          </w:p>
        </w:tc>
        <w:tc>
          <w:tcPr>
            <w:tcW w:w="6506" w:type="dxa"/>
          </w:tcPr>
          <w:p w:rsidR="00AB3C90" w:rsidRDefault="00786BA3" w:rsidP="00AB3C90">
            <w:pPr>
              <w:rPr>
                <w:b/>
                <w:bCs/>
              </w:rPr>
            </w:pPr>
            <w:r w:rsidRPr="00E514BE">
              <w:t>Walny Zjazd PTTK ustala następujące kierunki działania</w:t>
            </w:r>
            <w:r>
              <w:t xml:space="preserve"> - </w:t>
            </w:r>
            <w:r w:rsidRPr="006044B0">
              <w:t>Zapewnienie bezpieczeństwa majątku PTTK przed ryzykiem jego utraty poprzez:</w:t>
            </w:r>
            <w:r>
              <w:t xml:space="preserve"> </w:t>
            </w:r>
            <w:r w:rsidRPr="006044B0">
              <w:t>monitorowanie stanu technicznego oraz racjonalności gospodarowania majątkiem oddziałów PTTK</w:t>
            </w:r>
            <w:r>
              <w:t>.</w:t>
            </w:r>
          </w:p>
        </w:tc>
        <w:tc>
          <w:tcPr>
            <w:tcW w:w="424" w:type="dxa"/>
          </w:tcPr>
          <w:p w:rsidR="00AB3C90" w:rsidRDefault="00AB3C90" w:rsidP="00AB3C90">
            <w:pPr>
              <w:rPr>
                <w:b/>
                <w:bCs/>
              </w:rPr>
            </w:pPr>
          </w:p>
        </w:tc>
        <w:tc>
          <w:tcPr>
            <w:tcW w:w="6329" w:type="dxa"/>
          </w:tcPr>
          <w:p w:rsidR="00786BA3" w:rsidRPr="00E32FDF" w:rsidRDefault="0022169C" w:rsidP="00786BA3">
            <w:pPr>
              <w:jc w:val="both"/>
            </w:pPr>
            <w:r>
              <w:t>Jest to ujęte w</w:t>
            </w:r>
            <w:r w:rsidR="00786BA3" w:rsidRPr="00E32FDF">
              <w:t xml:space="preserve"> zakresie obowiązków pracowników Z</w:t>
            </w:r>
            <w:r>
              <w:t>arządu Majątkiem PTTK</w:t>
            </w:r>
            <w:r w:rsidR="00786BA3" w:rsidRPr="00E32FDF">
              <w:t xml:space="preserve">. Możliwości wpływania na oddziały w zakresie racjonalnego zarządzania ich własnym majątkiem są ograniczone dopóki oddział funkcjonuje jako podmiot z odrębną osobowością prawną. Części oddziałów umożliwiono wejście w strukturę właścicielską Spółek z większościowym kapitałem PTTK poprzez wykup udziałów lub wejście aportem majątkiem oddziałowym. Pozwoliło to z jednej strony uzyskiwać przez oddziały określone bonusy w formie corocznych dywidend a w przypadku wniesienia nieruchomości aportem zapewnienie oddziałowi dodatkowo bezpieczeństwa prawnego oraz podjęcia działań inwestycyjnych. </w:t>
            </w:r>
            <w:r w:rsidR="00786BA3" w:rsidRPr="00E32FDF">
              <w:rPr>
                <w:rFonts w:cs="Arial"/>
              </w:rPr>
              <w:t>W uzgodnieniu z oddziałami i jednostkami regionalnymi PTTK monitorowano stan prawny nieruchomości stanowiących ich własność lub będących w wieczystym użytkowaniu.</w:t>
            </w:r>
          </w:p>
          <w:p w:rsidR="00786BA3" w:rsidRPr="00E32FDF" w:rsidRDefault="00ED0FAF" w:rsidP="00786BA3">
            <w:pPr>
              <w:widowControl w:val="0"/>
              <w:jc w:val="both"/>
              <w:rPr>
                <w:rFonts w:eastAsia="Arial" w:cs="Arial"/>
              </w:rPr>
            </w:pPr>
            <w:r w:rsidRPr="0007611D">
              <w:rPr>
                <w:rFonts w:cs="Arial"/>
                <w:bCs/>
              </w:rPr>
              <w:t>W celu ograniczenia ryzyka</w:t>
            </w:r>
            <w:r>
              <w:rPr>
                <w:rFonts w:cs="Arial"/>
                <w:b/>
                <w:color w:val="FF0000"/>
              </w:rPr>
              <w:t xml:space="preserve"> </w:t>
            </w:r>
            <w:r w:rsidR="00786BA3" w:rsidRPr="00E32FDF">
              <w:rPr>
                <w:rFonts w:cs="Arial"/>
              </w:rPr>
              <w:t xml:space="preserve">utraty majątku oddziałów PTTK, </w:t>
            </w:r>
            <w:r w:rsidR="00786BA3" w:rsidRPr="00E32FDF">
              <w:rPr>
                <w:rFonts w:eastAsia="Arial" w:cs="Arial"/>
              </w:rPr>
              <w:t>nadzorowane są sprawy związane z prawem pierwokupu nieruchomości, których właścicielem lub wieczystym użytkownikiem są oddziały PTTK.</w:t>
            </w:r>
          </w:p>
          <w:p w:rsidR="00AB3C90" w:rsidRDefault="00AB3C90" w:rsidP="00AB3C90">
            <w:pPr>
              <w:rPr>
                <w:b/>
                <w:bCs/>
              </w:rPr>
            </w:pPr>
          </w:p>
        </w:tc>
      </w:tr>
      <w:tr w:rsidR="00786BA3" w:rsidTr="004D1057">
        <w:tc>
          <w:tcPr>
            <w:tcW w:w="735" w:type="dxa"/>
          </w:tcPr>
          <w:p w:rsidR="00786BA3" w:rsidRPr="00786BA3" w:rsidRDefault="00786BA3" w:rsidP="00786BA3">
            <w:r>
              <w:t>VI.2.c</w:t>
            </w:r>
          </w:p>
        </w:tc>
        <w:tc>
          <w:tcPr>
            <w:tcW w:w="6506" w:type="dxa"/>
          </w:tcPr>
          <w:p w:rsidR="00786BA3" w:rsidRDefault="00786BA3" w:rsidP="00786BA3">
            <w:pPr>
              <w:rPr>
                <w:b/>
                <w:bCs/>
              </w:rPr>
            </w:pPr>
            <w:r w:rsidRPr="00E514BE">
              <w:t>Walny Zjazd PTTK ustala następujące kierunki działania</w:t>
            </w:r>
            <w:r>
              <w:t xml:space="preserve"> - </w:t>
            </w:r>
            <w:r w:rsidRPr="006044B0">
              <w:t>Zapewnienie bezpieczeństwa majątku PTTK przed ryzykiem jego utraty poprzez:</w:t>
            </w:r>
            <w:r>
              <w:t xml:space="preserve"> </w:t>
            </w:r>
            <w:r w:rsidRPr="006044B0">
              <w:t>kontynuowanie działań zmierzających do przeprowadzenia regulacji prawnych majątku, w szczególności położonego na gruntach Skarbu Państwa.</w:t>
            </w:r>
          </w:p>
        </w:tc>
        <w:tc>
          <w:tcPr>
            <w:tcW w:w="424" w:type="dxa"/>
          </w:tcPr>
          <w:p w:rsidR="00786BA3" w:rsidRDefault="00786BA3" w:rsidP="00786BA3">
            <w:pPr>
              <w:rPr>
                <w:b/>
                <w:bCs/>
              </w:rPr>
            </w:pPr>
          </w:p>
        </w:tc>
        <w:tc>
          <w:tcPr>
            <w:tcW w:w="6329" w:type="dxa"/>
          </w:tcPr>
          <w:p w:rsidR="00786BA3" w:rsidRPr="00E32FDF" w:rsidRDefault="00786BA3" w:rsidP="00786BA3">
            <w:r w:rsidRPr="00E32FDF">
              <w:t xml:space="preserve">Działania takie są prowadzone, w szczególności w odniesieniu do obiektów położonych na terenach Parków Narodowych, w szczególności w Tatrach. </w:t>
            </w:r>
          </w:p>
          <w:p w:rsidR="00786BA3" w:rsidRPr="00E32FDF" w:rsidRDefault="00786BA3" w:rsidP="00786BA3">
            <w:r w:rsidRPr="00E32FDF">
              <w:rPr>
                <w:rFonts w:cs="Arial"/>
              </w:rPr>
              <w:t xml:space="preserve">Po wielu latach </w:t>
            </w:r>
            <w:r w:rsidRPr="00E32FDF">
              <w:t xml:space="preserve">PTTK zawarło ze Skarbem Państwa reprezentowanym przez Starostę Tatrzańskiego i Tatrzański Park Narodowy porozumienie dot. regulacji spraw własnościowych w Tatrach. Porozumienie zakłada, że PTTK pozostanie właścicielem wszystkich nieruchomości na obszarze TPN, zabudowanych schroniskami. Udziały PTTK we współwłasnościach pozostałych tatrzańskich nieruchomości, z wyłączeniem części współwłasności </w:t>
            </w:r>
            <w:r w:rsidRPr="00E32FDF">
              <w:lastRenderedPageBreak/>
              <w:t>PTTK na Kasprowym Wierchu, przekazane zostały TPN.</w:t>
            </w:r>
          </w:p>
          <w:p w:rsidR="00786BA3" w:rsidRPr="00E32FDF" w:rsidRDefault="00786BA3" w:rsidP="00786BA3">
            <w:r w:rsidRPr="00E32FDF">
              <w:t>Uregulowano również zasady korzystania przez PKL z górnych stacji kolei linowych na Kasprowym Wierchu, eksploatacji kolei linowych na Hali Gąsienicowej i Hali Goryczkowej oraz prowadzenia na tym terenie działalności gastronomicznej i noclegowej.</w:t>
            </w:r>
          </w:p>
          <w:p w:rsidR="00786BA3" w:rsidRPr="00E32FDF" w:rsidRDefault="00786BA3" w:rsidP="00786BA3">
            <w:r w:rsidRPr="00E32FDF">
              <w:t>Kontynuowane są postępowania związane z ustaleniem statusu prawnego innych nieruchomości położonych na terenie Tatrzańskiego Parku Narodowego</w:t>
            </w:r>
            <w:r w:rsidR="0007611D">
              <w:t xml:space="preserve">. </w:t>
            </w:r>
            <w:r w:rsidRPr="00E32FDF">
              <w:t>Kontynuowane są działania prawne dot. TPN m.in.  zasiedzenia części gruntów, na których usytuowane są schroniska PTTK, uregulowanie praw użytkowania wieczystego nieruchomości, spraw związanych z uwłaszczeniem itp.</w:t>
            </w:r>
          </w:p>
          <w:p w:rsidR="00786BA3" w:rsidRDefault="00786BA3" w:rsidP="00786BA3">
            <w:pPr>
              <w:rPr>
                <w:b/>
                <w:bCs/>
              </w:rPr>
            </w:pPr>
          </w:p>
        </w:tc>
      </w:tr>
      <w:tr w:rsidR="00786BA3" w:rsidTr="004D1057">
        <w:tc>
          <w:tcPr>
            <w:tcW w:w="735" w:type="dxa"/>
          </w:tcPr>
          <w:p w:rsidR="00786BA3" w:rsidRPr="00786BA3" w:rsidRDefault="00786BA3" w:rsidP="00786BA3">
            <w:r>
              <w:lastRenderedPageBreak/>
              <w:t>VI.3.a</w:t>
            </w:r>
          </w:p>
        </w:tc>
        <w:tc>
          <w:tcPr>
            <w:tcW w:w="6506" w:type="dxa"/>
          </w:tcPr>
          <w:p w:rsidR="00786BA3" w:rsidRDefault="00786BA3" w:rsidP="00786BA3">
            <w:pPr>
              <w:rPr>
                <w:b/>
                <w:bCs/>
              </w:rPr>
            </w:pPr>
            <w:r w:rsidRPr="00E514BE">
              <w:t>Walny Zjazd PTTK ustala następujące kierunki działania</w:t>
            </w:r>
            <w:r>
              <w:t xml:space="preserve"> - </w:t>
            </w:r>
            <w:r w:rsidRPr="00495613">
              <w:t>Optymalizacja procesu zarządzania majątkiem oraz wzmocnienie nadzoru właścicielskiego nad spółkami oraz innymi jednostkami gospodarczymi PTTK</w:t>
            </w:r>
            <w:r>
              <w:t xml:space="preserve">: </w:t>
            </w:r>
            <w:r w:rsidRPr="00495613">
              <w:t>opracowanie systemu wzmocnienia kapitałowego spółek z kapitałem PTTK, rozważając również wniesienie aportem dodatkowych obiektów oraz pozostawienie części wypracowanego zysku w celu umożliwienia dalszego rozwoju obiektów i poprawy ich wyposażenia</w:t>
            </w:r>
            <w:r>
              <w:t>.</w:t>
            </w:r>
          </w:p>
        </w:tc>
        <w:tc>
          <w:tcPr>
            <w:tcW w:w="424" w:type="dxa"/>
          </w:tcPr>
          <w:p w:rsidR="00786BA3" w:rsidRDefault="00786BA3" w:rsidP="00786BA3">
            <w:pPr>
              <w:rPr>
                <w:b/>
                <w:bCs/>
              </w:rPr>
            </w:pPr>
          </w:p>
        </w:tc>
        <w:tc>
          <w:tcPr>
            <w:tcW w:w="6329" w:type="dxa"/>
          </w:tcPr>
          <w:p w:rsidR="00786BA3" w:rsidRDefault="00786BA3" w:rsidP="00786BA3">
            <w:r>
              <w:t>Działanie takie są poprzedzone wnikliwą analizą ekonomiczną.</w:t>
            </w:r>
          </w:p>
          <w:p w:rsidR="00786BA3" w:rsidRDefault="00786BA3" w:rsidP="00786BA3">
            <w:pPr>
              <w:rPr>
                <w:b/>
                <w:bCs/>
              </w:rPr>
            </w:pPr>
            <w:r>
              <w:t>Uwagi jak w pkt VI.1.a oraz VI.</w:t>
            </w:r>
            <w:r w:rsidR="0007611D">
              <w:t>1.b.</w:t>
            </w:r>
          </w:p>
        </w:tc>
      </w:tr>
      <w:tr w:rsidR="001F4136" w:rsidTr="004D1057">
        <w:tc>
          <w:tcPr>
            <w:tcW w:w="735" w:type="dxa"/>
          </w:tcPr>
          <w:p w:rsidR="001F4136" w:rsidRPr="00786BA3" w:rsidRDefault="001F4136" w:rsidP="001F4136">
            <w:r>
              <w:t>VI.3.b</w:t>
            </w:r>
          </w:p>
        </w:tc>
        <w:tc>
          <w:tcPr>
            <w:tcW w:w="6506" w:type="dxa"/>
          </w:tcPr>
          <w:p w:rsidR="001F4136" w:rsidRDefault="001F4136" w:rsidP="001F4136">
            <w:pPr>
              <w:rPr>
                <w:b/>
                <w:bCs/>
              </w:rPr>
            </w:pPr>
            <w:r w:rsidRPr="00E514BE">
              <w:t>Walny Zjazd PTTK ustala następujące kierunki działania</w:t>
            </w:r>
            <w:r>
              <w:t xml:space="preserve"> - </w:t>
            </w:r>
            <w:r w:rsidRPr="00495613">
              <w:t>Optymalizacja procesu zarządzania majątkiem oraz wzmocnienie nadzoru właścicielskiego nad spółkami oraz innymi jednostkami gospodarczymi PTTK</w:t>
            </w:r>
            <w:r>
              <w:t xml:space="preserve">: </w:t>
            </w:r>
            <w:r w:rsidRPr="00495613">
              <w:t>kontynuowanie procesu wchodzenia przez oddziały PTTK w strukturę właścicielską spółek PTTK poprzez wykup udziałów lub wejście aportem majątkiem oddziałowym, a także tworzenia przez oddziały spółek z ograniczoną odpowiedzialnością działających</w:t>
            </w:r>
            <w:r>
              <w:t xml:space="preserve"> </w:t>
            </w:r>
            <w:r w:rsidRPr="00495613">
              <w:t>w oparciu o majątek wydzierżawiony od oddziałów</w:t>
            </w:r>
            <w:r>
              <w:t>.</w:t>
            </w:r>
          </w:p>
        </w:tc>
        <w:tc>
          <w:tcPr>
            <w:tcW w:w="424" w:type="dxa"/>
          </w:tcPr>
          <w:p w:rsidR="001F4136" w:rsidRDefault="001F4136" w:rsidP="001F4136">
            <w:pPr>
              <w:rPr>
                <w:b/>
                <w:bCs/>
              </w:rPr>
            </w:pPr>
          </w:p>
        </w:tc>
        <w:tc>
          <w:tcPr>
            <w:tcW w:w="6329" w:type="dxa"/>
          </w:tcPr>
          <w:p w:rsidR="001F4136" w:rsidRPr="002368A0" w:rsidRDefault="001F4136" w:rsidP="001F4136">
            <w:pPr>
              <w:rPr>
                <w:dstrike/>
              </w:rPr>
            </w:pPr>
            <w:r>
              <w:t>Stroną decydującą w tej kwestii są Oddziały.</w:t>
            </w:r>
          </w:p>
          <w:p w:rsidR="001F4136" w:rsidRDefault="001F4136" w:rsidP="001F4136">
            <w:r>
              <w:t>Uwagi jak w pkt VI.2 b</w:t>
            </w:r>
          </w:p>
          <w:p w:rsidR="001F4136" w:rsidRDefault="001F4136" w:rsidP="001F4136">
            <w:pPr>
              <w:rPr>
                <w:b/>
                <w:bCs/>
              </w:rPr>
            </w:pPr>
          </w:p>
        </w:tc>
      </w:tr>
      <w:tr w:rsidR="001F4136" w:rsidTr="004D1057">
        <w:tc>
          <w:tcPr>
            <w:tcW w:w="735" w:type="dxa"/>
          </w:tcPr>
          <w:p w:rsidR="001F4136" w:rsidRPr="001F4136" w:rsidRDefault="001F4136" w:rsidP="001F4136">
            <w:r>
              <w:t>VI.3.c</w:t>
            </w:r>
          </w:p>
        </w:tc>
        <w:tc>
          <w:tcPr>
            <w:tcW w:w="6506" w:type="dxa"/>
          </w:tcPr>
          <w:p w:rsidR="001F4136" w:rsidRDefault="001F4136" w:rsidP="001F4136">
            <w:pPr>
              <w:rPr>
                <w:b/>
                <w:bCs/>
              </w:rPr>
            </w:pPr>
            <w:r w:rsidRPr="00E514BE">
              <w:t>Walny Zjazd PTTK ustala następujące kierunki działania</w:t>
            </w:r>
            <w:r>
              <w:t xml:space="preserve"> - </w:t>
            </w:r>
            <w:r w:rsidRPr="00495613">
              <w:t>Optymalizacja procesu zarządzania majątkiem oraz wzmocnienie nadzoru właścicielskiego nad spółkami oraz innymi jednostkami gospodarczymi PTTK</w:t>
            </w:r>
            <w:r>
              <w:t xml:space="preserve">: </w:t>
            </w:r>
            <w:r w:rsidRPr="00495613">
              <w:t xml:space="preserve">opracowanie kryteriów umożliwiających analizę porównawczą efektywności gospodarowania majątkiem PTTK przez </w:t>
            </w:r>
            <w:r w:rsidRPr="00495613">
              <w:lastRenderedPageBreak/>
              <w:t>jednostki gospodarcze i dokonywanie systematycznie ich oceny.</w:t>
            </w:r>
          </w:p>
        </w:tc>
        <w:tc>
          <w:tcPr>
            <w:tcW w:w="424" w:type="dxa"/>
          </w:tcPr>
          <w:p w:rsidR="001F4136" w:rsidRDefault="001F4136" w:rsidP="001F4136">
            <w:pPr>
              <w:rPr>
                <w:b/>
                <w:bCs/>
              </w:rPr>
            </w:pPr>
          </w:p>
        </w:tc>
        <w:tc>
          <w:tcPr>
            <w:tcW w:w="6329" w:type="dxa"/>
          </w:tcPr>
          <w:p w:rsidR="001F4136" w:rsidRDefault="001F4136" w:rsidP="001F4136">
            <w:r>
              <w:t xml:space="preserve">Analizy efektywności </w:t>
            </w:r>
            <w:r w:rsidR="00E02D16">
              <w:t xml:space="preserve">działania </w:t>
            </w:r>
            <w:r>
              <w:t>poszczególnych obiektów są dokonywane corocznie.</w:t>
            </w:r>
            <w:r w:rsidR="006229EB">
              <w:t xml:space="preserve"> </w:t>
            </w:r>
            <w:r>
              <w:t>Uwagi jak w pkt VI.1.a oraz VI.1.b</w:t>
            </w:r>
            <w:r w:rsidR="006229EB">
              <w:t>.</w:t>
            </w:r>
          </w:p>
          <w:p w:rsidR="006229EB" w:rsidRPr="006229EB" w:rsidRDefault="008C57FF" w:rsidP="001F4136">
            <w:r w:rsidRPr="0022169C">
              <w:t xml:space="preserve">Opracowana została przez Zarząd Majątkiem PTTK i zatwierdzona przez Prezydium Zarządu Głównego PTTK „Karta informacyjna inwestycji”. W dokumencie </w:t>
            </w:r>
            <w:r w:rsidR="00E02D16">
              <w:t>tym</w:t>
            </w:r>
            <w:r w:rsidRPr="0022169C">
              <w:t xml:space="preserve"> inwestor jest zobligowany do </w:t>
            </w:r>
            <w:r w:rsidRPr="0022169C">
              <w:lastRenderedPageBreak/>
              <w:t xml:space="preserve">podania </w:t>
            </w:r>
            <w:r w:rsidR="00E02D16">
              <w:t xml:space="preserve">następujących </w:t>
            </w:r>
            <w:r w:rsidRPr="0022169C">
              <w:t>danych</w:t>
            </w:r>
            <w:r w:rsidR="00E02D16">
              <w:t>:</w:t>
            </w:r>
            <w:r w:rsidRPr="0022169C">
              <w:t xml:space="preserve"> tytuł planowanej inwestycji i miejsce jej realizacji, stan prawny nieruchomości, wartość nieruchomości brutto, dane o dzierżawcy, okresie dzierżawy i wysokości płaconych czynszów, uzasadnienie celowości realizacji inwestycji, </w:t>
            </w:r>
            <w:r w:rsidR="002D793C" w:rsidRPr="0022169C">
              <w:t xml:space="preserve">wysokość nakładów netto poczynionych na dany obiekt w latach 2019-2021, dokumentację projektową, pozwolenia, uzgodnienia oraz możliwości wsparcia ze środków zewnętrznych, analizę efektów ekonomicznych inwestycji, wyliczenie wartości wzrostu amortyzacji, wyliczenie wartości wzrostu podatku od nieruchomości, wyliczenie wartości wzrostu ubezpieczenia, wyliczenie wartości podatku dochodowego, określenie kwoty wzrostu czynszu oraz innych czynników wynikających z realizacji inwestycji. </w:t>
            </w:r>
            <w:r w:rsidR="00E02D16">
              <w:t>Karta</w:t>
            </w:r>
            <w:r w:rsidR="002D793C" w:rsidRPr="0022169C">
              <w:t xml:space="preserve"> zaw</w:t>
            </w:r>
            <w:r w:rsidR="00E02D16">
              <w:t>iera także</w:t>
            </w:r>
            <w:r w:rsidR="002D793C" w:rsidRPr="0022169C">
              <w:t xml:space="preserve"> ocen</w:t>
            </w:r>
            <w:r w:rsidR="00E02D16">
              <w:t>ę</w:t>
            </w:r>
            <w:r w:rsidR="002D793C" w:rsidRPr="0022169C">
              <w:t xml:space="preserve"> spółki  dotycząc</w:t>
            </w:r>
            <w:r w:rsidR="00E02D16">
              <w:t>ą</w:t>
            </w:r>
            <w:r w:rsidR="002D793C" w:rsidRPr="0022169C">
              <w:t xml:space="preserve"> możliwości „ud</w:t>
            </w:r>
            <w:r w:rsidR="0081369D" w:rsidRPr="0022169C">
              <w:t>ź</w:t>
            </w:r>
            <w:r w:rsidR="002D793C" w:rsidRPr="0022169C">
              <w:t>wigni</w:t>
            </w:r>
            <w:r w:rsidR="0022169C" w:rsidRPr="0022169C">
              <w:t>ę</w:t>
            </w:r>
            <w:r w:rsidR="002D793C" w:rsidRPr="0022169C">
              <w:t xml:space="preserve">cia” </w:t>
            </w:r>
            <w:r w:rsidR="0081369D" w:rsidRPr="0022169C">
              <w:t xml:space="preserve">zwiększonego czynszu wraz z określeniem ewentualnego ryzyka odstąpienia od umowy przez Dzierżawcę. Dodatkowo w dokumencie konieczne jest wskazanie terminu wzrostu czynszu i podanie uzgodnień związanych z tym tematem, które spółka prowadziła z Dzierżawcą. Dokument ten opiniowany </w:t>
            </w:r>
            <w:r w:rsidR="00E02D16">
              <w:t xml:space="preserve">jest </w:t>
            </w:r>
            <w:r w:rsidR="0081369D" w:rsidRPr="0022169C">
              <w:t>przez Zarząd Majątkiem PTTK.</w:t>
            </w:r>
          </w:p>
        </w:tc>
      </w:tr>
      <w:tr w:rsidR="001F4136" w:rsidTr="004D1057">
        <w:tc>
          <w:tcPr>
            <w:tcW w:w="735" w:type="dxa"/>
          </w:tcPr>
          <w:p w:rsidR="001F4136" w:rsidRPr="006902AD" w:rsidRDefault="006902AD" w:rsidP="001F4136">
            <w:r>
              <w:lastRenderedPageBreak/>
              <w:t>VI.4.a</w:t>
            </w:r>
          </w:p>
        </w:tc>
        <w:tc>
          <w:tcPr>
            <w:tcW w:w="6506" w:type="dxa"/>
          </w:tcPr>
          <w:p w:rsidR="001F4136" w:rsidRDefault="006902AD" w:rsidP="001F4136">
            <w:pPr>
              <w:rPr>
                <w:b/>
                <w:bCs/>
              </w:rPr>
            </w:pPr>
            <w:r w:rsidRPr="00E514BE">
              <w:t>Walny Zjazd PTTK</w:t>
            </w:r>
            <w:r>
              <w:t xml:space="preserve"> - </w:t>
            </w:r>
            <w:r w:rsidRPr="00154251">
              <w:t>Zobowiązuje Zarząd Główny PTTK do:</w:t>
            </w:r>
            <w:r>
              <w:t xml:space="preserve"> </w:t>
            </w:r>
            <w:r w:rsidRPr="00154251">
              <w:t>dokonania analizy aktualnej sytuacji prawno-gospodarczej Towarzystwa</w:t>
            </w:r>
            <w:r>
              <w:t>.</w:t>
            </w:r>
          </w:p>
        </w:tc>
        <w:tc>
          <w:tcPr>
            <w:tcW w:w="424" w:type="dxa"/>
          </w:tcPr>
          <w:p w:rsidR="001F4136" w:rsidRDefault="001F4136" w:rsidP="001F4136">
            <w:pPr>
              <w:rPr>
                <w:b/>
                <w:bCs/>
              </w:rPr>
            </w:pPr>
          </w:p>
        </w:tc>
        <w:tc>
          <w:tcPr>
            <w:tcW w:w="6329" w:type="dxa"/>
          </w:tcPr>
          <w:p w:rsidR="001F4136" w:rsidRDefault="006902AD" w:rsidP="001141B5">
            <w:pPr>
              <w:rPr>
                <w:b/>
                <w:bCs/>
              </w:rPr>
            </w:pPr>
            <w:r w:rsidRPr="00154251">
              <w:t xml:space="preserve">Wniosek </w:t>
            </w:r>
            <w:r w:rsidR="0022169C">
              <w:t xml:space="preserve">jest </w:t>
            </w:r>
            <w:r w:rsidRPr="00154251">
              <w:t>zbyt ogólny – nie sprecyzowano zakresu analizy, natomiast bieżące reagowanie na zmiany sytuacji prawno-gospodarczej leżą w zakresie obowiązków SG.</w:t>
            </w:r>
            <w:r w:rsidR="00FD46F6">
              <w:t xml:space="preserve"> </w:t>
            </w:r>
            <w:r w:rsidR="00FD46F6" w:rsidRPr="0022169C">
              <w:t xml:space="preserve">Analiza otoczenia prawnego odbywa się na bieżąco, na bieżąco są także podejmowane wszelkie kroki związane z </w:t>
            </w:r>
            <w:r w:rsidR="00A92450" w:rsidRPr="0022169C">
              <w:t xml:space="preserve">zachowaniem </w:t>
            </w:r>
            <w:r w:rsidR="00FD46F6" w:rsidRPr="0022169C">
              <w:t>bezpieczeńs</w:t>
            </w:r>
            <w:r w:rsidR="00A92450" w:rsidRPr="0022169C">
              <w:t>twa</w:t>
            </w:r>
            <w:r w:rsidR="00FD46F6" w:rsidRPr="0022169C">
              <w:t xml:space="preserve"> funkcjonowania Towarzystwa.</w:t>
            </w:r>
            <w:r w:rsidR="001141B5" w:rsidRPr="0022169C">
              <w:t xml:space="preserve"> Szczególnie istotne znaczenie </w:t>
            </w:r>
            <w:r w:rsidR="002368A0" w:rsidRPr="0007611D">
              <w:rPr>
                <w:bCs/>
              </w:rPr>
              <w:t>miało</w:t>
            </w:r>
            <w:r w:rsidR="002368A0">
              <w:rPr>
                <w:b/>
                <w:color w:val="FF0000"/>
              </w:rPr>
              <w:t xml:space="preserve"> </w:t>
            </w:r>
            <w:r w:rsidR="001141B5" w:rsidRPr="0022169C">
              <w:t>wykonywani</w:t>
            </w:r>
            <w:r w:rsidR="00E02D16">
              <w:t>e</w:t>
            </w:r>
            <w:r w:rsidR="001141B5" w:rsidRPr="0022169C">
              <w:t xml:space="preserve"> taki</w:t>
            </w:r>
            <w:r w:rsidR="00E02D16">
              <w:t>ch</w:t>
            </w:r>
            <w:r w:rsidR="001141B5" w:rsidRPr="0022169C">
              <w:t xml:space="preserve"> analiz</w:t>
            </w:r>
            <w:r w:rsidR="00E02D16">
              <w:t xml:space="preserve"> było zasadne</w:t>
            </w:r>
            <w:r w:rsidR="001141B5" w:rsidRPr="0022169C">
              <w:t xml:space="preserve"> w okresie pandemii (w latach 2020 – 2022), gdy szybko postępowały zmiany w obowiązujących przepisach prawnych związane z działalnością stowarzyszeń. </w:t>
            </w:r>
          </w:p>
        </w:tc>
      </w:tr>
      <w:tr w:rsidR="001F4136" w:rsidTr="004D1057">
        <w:tc>
          <w:tcPr>
            <w:tcW w:w="735" w:type="dxa"/>
          </w:tcPr>
          <w:p w:rsidR="001F4136" w:rsidRPr="006902AD" w:rsidRDefault="006902AD" w:rsidP="001F4136">
            <w:r>
              <w:t>VI.4.b</w:t>
            </w:r>
          </w:p>
        </w:tc>
        <w:tc>
          <w:tcPr>
            <w:tcW w:w="6506" w:type="dxa"/>
          </w:tcPr>
          <w:p w:rsidR="001F4136" w:rsidRDefault="006902AD" w:rsidP="001F4136">
            <w:pPr>
              <w:rPr>
                <w:b/>
                <w:bCs/>
              </w:rPr>
            </w:pPr>
            <w:r w:rsidRPr="00E514BE">
              <w:t>Walny Zjazd PTTK</w:t>
            </w:r>
            <w:r>
              <w:t xml:space="preserve"> - </w:t>
            </w:r>
            <w:r w:rsidRPr="00154251">
              <w:t>Zobowiązuje Zarząd Główny PTTK do:</w:t>
            </w:r>
            <w:r>
              <w:t xml:space="preserve"> </w:t>
            </w:r>
            <w:r w:rsidRPr="002970CD">
              <w:t>opracowania programu gospodarczego Towarzystwa na nadchodzącą kadencję, w terminie ośmiu miesięcy od zakończenia Walnego Zjazdu</w:t>
            </w:r>
            <w:r>
              <w:t>.</w:t>
            </w:r>
          </w:p>
        </w:tc>
        <w:tc>
          <w:tcPr>
            <w:tcW w:w="424" w:type="dxa"/>
          </w:tcPr>
          <w:p w:rsidR="001F4136" w:rsidRDefault="001F4136" w:rsidP="001F4136">
            <w:pPr>
              <w:rPr>
                <w:b/>
                <w:bCs/>
              </w:rPr>
            </w:pPr>
          </w:p>
        </w:tc>
        <w:tc>
          <w:tcPr>
            <w:tcW w:w="6329" w:type="dxa"/>
          </w:tcPr>
          <w:p w:rsidR="00141EC3" w:rsidRDefault="006902AD" w:rsidP="00141EC3">
            <w:pPr>
              <w:rPr>
                <w:rFonts w:eastAsia="Times New Roman" w:cstheme="minorHAnsi"/>
                <w:color w:val="FF0000"/>
                <w:lang w:eastAsia="pl-PL"/>
              </w:rPr>
            </w:pPr>
            <w:r w:rsidRPr="002970CD">
              <w:t>Prace w tym kierunku są prowadzone przez Z</w:t>
            </w:r>
            <w:r w:rsidR="001C094E">
              <w:t>arząd Majątkiem PTTK</w:t>
            </w:r>
            <w:r w:rsidRPr="002970CD">
              <w:t xml:space="preserve"> przy udziale Prezydium ZG PTTK.</w:t>
            </w:r>
            <w:r w:rsidR="00AF4DA5">
              <w:t xml:space="preserve"> </w:t>
            </w:r>
            <w:r w:rsidR="00141EC3" w:rsidRPr="00141EC3">
              <w:rPr>
                <w:rFonts w:eastAsia="Times New Roman" w:cstheme="minorHAnsi"/>
                <w:lang w:eastAsia="pl-PL"/>
              </w:rPr>
              <w:t xml:space="preserve">Sytuacje kryzysowe w zakresie otoczenia prawno-gospodarczego z jakimi mieliśmy do czynienia w ostatnich latach wstrzymały prace nad opracowaniem programu </w:t>
            </w:r>
            <w:r w:rsidR="00141EC3" w:rsidRPr="00141EC3">
              <w:rPr>
                <w:rFonts w:eastAsia="Times New Roman" w:cstheme="minorHAnsi"/>
                <w:lang w:eastAsia="pl-PL"/>
              </w:rPr>
              <w:lastRenderedPageBreak/>
              <w:t xml:space="preserve">gospodarczego Towarzystwa </w:t>
            </w:r>
            <w:r w:rsidR="00555F1A">
              <w:rPr>
                <w:rFonts w:eastAsia="Times New Roman" w:cstheme="minorHAnsi"/>
                <w:lang w:eastAsia="pl-PL"/>
              </w:rPr>
              <w:t>w XIX kadencji</w:t>
            </w:r>
            <w:r w:rsidR="00141EC3" w:rsidRPr="00141EC3">
              <w:rPr>
                <w:rFonts w:eastAsia="Times New Roman" w:cstheme="minorHAnsi"/>
                <w:lang w:eastAsia="pl-PL"/>
              </w:rPr>
              <w:t xml:space="preserve">.  </w:t>
            </w:r>
          </w:p>
          <w:p w:rsidR="001F4136" w:rsidRDefault="001F4136" w:rsidP="001F4136">
            <w:pPr>
              <w:rPr>
                <w:b/>
                <w:bCs/>
              </w:rPr>
            </w:pPr>
          </w:p>
        </w:tc>
      </w:tr>
      <w:tr w:rsidR="001F4136" w:rsidTr="004D1057">
        <w:tc>
          <w:tcPr>
            <w:tcW w:w="735" w:type="dxa"/>
          </w:tcPr>
          <w:p w:rsidR="001F4136" w:rsidRPr="006902AD" w:rsidRDefault="006902AD" w:rsidP="001F4136">
            <w:r>
              <w:lastRenderedPageBreak/>
              <w:t>VI.4.c</w:t>
            </w:r>
          </w:p>
        </w:tc>
        <w:tc>
          <w:tcPr>
            <w:tcW w:w="6506" w:type="dxa"/>
          </w:tcPr>
          <w:p w:rsidR="001F4136" w:rsidRDefault="006902AD" w:rsidP="001F4136">
            <w:pPr>
              <w:rPr>
                <w:b/>
                <w:bCs/>
              </w:rPr>
            </w:pPr>
            <w:r w:rsidRPr="00E514BE">
              <w:t>Walny Zjazd PTTK</w:t>
            </w:r>
            <w:r>
              <w:t xml:space="preserve"> - </w:t>
            </w:r>
            <w:r w:rsidRPr="00154251">
              <w:t>Zobowiązuje Zarząd Główny PTTK do:</w:t>
            </w:r>
            <w:r>
              <w:t xml:space="preserve"> </w:t>
            </w:r>
            <w:r w:rsidRPr="002970CD">
              <w:t>przedstawienia do zaopiniowania Głównej Komisji Rewizyjnej programu gospodarczego, opracowanego zgodnie z postanowieniami niniejszej uchwały</w:t>
            </w:r>
            <w:r>
              <w:t>.</w:t>
            </w:r>
          </w:p>
        </w:tc>
        <w:tc>
          <w:tcPr>
            <w:tcW w:w="424" w:type="dxa"/>
          </w:tcPr>
          <w:p w:rsidR="001F4136" w:rsidRDefault="001F4136" w:rsidP="001F4136">
            <w:pPr>
              <w:rPr>
                <w:b/>
                <w:bCs/>
              </w:rPr>
            </w:pPr>
          </w:p>
        </w:tc>
        <w:tc>
          <w:tcPr>
            <w:tcW w:w="6329" w:type="dxa"/>
          </w:tcPr>
          <w:p w:rsidR="0007611D" w:rsidRDefault="0007611D" w:rsidP="001F4136">
            <w:r w:rsidRPr="0007611D">
              <w:t xml:space="preserve">Nie zrealizowano. </w:t>
            </w:r>
          </w:p>
          <w:p w:rsidR="001F4136" w:rsidRPr="0007611D" w:rsidRDefault="0007611D" w:rsidP="001F4136">
            <w:pPr>
              <w:rPr>
                <w:b/>
                <w:bCs/>
              </w:rPr>
            </w:pPr>
            <w:r>
              <w:t>Ze względu na trudną sytuację związaną z pandemią wirusa SARS-19 oraz na sytuację gospodarczą (wojna w Ukrainie) działania te zostały odłożone na kolejną kadencję.</w:t>
            </w:r>
          </w:p>
        </w:tc>
      </w:tr>
      <w:tr w:rsidR="001F4136" w:rsidTr="004D1057">
        <w:tc>
          <w:tcPr>
            <w:tcW w:w="735" w:type="dxa"/>
          </w:tcPr>
          <w:p w:rsidR="001F4136" w:rsidRPr="006902AD" w:rsidRDefault="006902AD" w:rsidP="001F4136">
            <w:r>
              <w:t>VI.4.d</w:t>
            </w:r>
          </w:p>
        </w:tc>
        <w:tc>
          <w:tcPr>
            <w:tcW w:w="6506" w:type="dxa"/>
          </w:tcPr>
          <w:p w:rsidR="001F4136" w:rsidRDefault="008050CF" w:rsidP="001F4136">
            <w:pPr>
              <w:rPr>
                <w:b/>
                <w:bCs/>
              </w:rPr>
            </w:pPr>
            <w:r w:rsidRPr="00E514BE">
              <w:t>Walny Zjazd PTTK</w:t>
            </w:r>
            <w:r>
              <w:t xml:space="preserve"> - </w:t>
            </w:r>
            <w:r w:rsidRPr="00154251">
              <w:t>Zobowiązuje Zarząd Główny PTTK do:</w:t>
            </w:r>
            <w:r>
              <w:t xml:space="preserve"> </w:t>
            </w:r>
            <w:r w:rsidRPr="004F6DDE">
              <w:t>opracowania i wdrożenia systemu zatrudniania i wynagradzania w spółkach i jednostkach PTTK (w szczególności kadry kierowniczej).</w:t>
            </w:r>
          </w:p>
        </w:tc>
        <w:tc>
          <w:tcPr>
            <w:tcW w:w="424" w:type="dxa"/>
          </w:tcPr>
          <w:p w:rsidR="001F4136" w:rsidRDefault="001F4136" w:rsidP="001F4136">
            <w:pPr>
              <w:rPr>
                <w:b/>
                <w:bCs/>
              </w:rPr>
            </w:pPr>
          </w:p>
        </w:tc>
        <w:tc>
          <w:tcPr>
            <w:tcW w:w="6329" w:type="dxa"/>
          </w:tcPr>
          <w:p w:rsidR="001F4136" w:rsidRDefault="00283BFE" w:rsidP="001F4136">
            <w:pPr>
              <w:rPr>
                <w:b/>
                <w:bCs/>
              </w:rPr>
            </w:pPr>
            <w:r>
              <w:t xml:space="preserve">Opracowano i wdrożono </w:t>
            </w:r>
            <w:r w:rsidR="003520C5">
              <w:t>jednolity „</w:t>
            </w:r>
            <w:r>
              <w:t>Regulamin Wynagradzania</w:t>
            </w:r>
            <w:r w:rsidR="003520C5">
              <w:t>”</w:t>
            </w:r>
            <w:r>
              <w:t xml:space="preserve"> pracowników Biura Zarządu Głównego PTTK oraz </w:t>
            </w:r>
            <w:r w:rsidR="003520C5">
              <w:t xml:space="preserve">pracowników </w:t>
            </w:r>
            <w:r>
              <w:t>jednostek gospodarczych i specjalistycznych działających w ramach osobowości prawnej PTTK</w:t>
            </w:r>
            <w:r w:rsidR="00243F59">
              <w:t>, który został przyjęty uchwałą Zarządu Głównego PTTK nr 225/XIX/2021 w dniu 17 września 2021 roku. W trakcie wdrażania jest system wynagradzania w spółkach, w których udziałowcem jest PTTK. Ponadto podjęto prace związane z nowelizacją uchwały Zarządu Głównego PTTK</w:t>
            </w:r>
            <w:r w:rsidR="00714422">
              <w:t xml:space="preserve"> </w:t>
            </w:r>
            <w:r w:rsidR="00D11012">
              <w:t>nr 275/XVII/2011 z dnia 26 listopada 2011 roku</w:t>
            </w:r>
            <w:r w:rsidR="00714422">
              <w:t xml:space="preserve"> </w:t>
            </w:r>
            <w:r w:rsidR="00D11012">
              <w:t>w</w:t>
            </w:r>
            <w:r w:rsidR="00714422">
              <w:t xml:space="preserve"> sprawie nadzoru właścicielskiego</w:t>
            </w:r>
            <w:r w:rsidR="00D11012">
              <w:t xml:space="preserve"> wykonywania nadzoru właścicielskiego w spółkach, w których PTTK jest wspólnikiem lub akcjonariuszem.</w:t>
            </w:r>
          </w:p>
        </w:tc>
      </w:tr>
    </w:tbl>
    <w:p w:rsidR="0075283C" w:rsidRDefault="0075283C">
      <w:pPr>
        <w:rPr>
          <w:b/>
          <w:bCs/>
        </w:rPr>
      </w:pPr>
    </w:p>
    <w:p w:rsidR="008050CF" w:rsidRDefault="008050CF" w:rsidP="008050CF">
      <w:pPr>
        <w:rPr>
          <w:b/>
          <w:bCs/>
        </w:rPr>
      </w:pPr>
      <w:r w:rsidRPr="008050CF">
        <w:rPr>
          <w:b/>
          <w:bCs/>
        </w:rPr>
        <w:t>VII. W sprawie promocji PTTK.</w:t>
      </w:r>
    </w:p>
    <w:tbl>
      <w:tblPr>
        <w:tblStyle w:val="Tabela-Siatka"/>
        <w:tblW w:w="0" w:type="auto"/>
        <w:tblLook w:val="04A0"/>
      </w:tblPr>
      <w:tblGrid>
        <w:gridCol w:w="704"/>
        <w:gridCol w:w="6521"/>
        <w:gridCol w:w="425"/>
        <w:gridCol w:w="6344"/>
      </w:tblGrid>
      <w:tr w:rsidR="008050CF" w:rsidTr="00684923">
        <w:tc>
          <w:tcPr>
            <w:tcW w:w="704" w:type="dxa"/>
          </w:tcPr>
          <w:p w:rsidR="008050CF" w:rsidRPr="004D1057" w:rsidRDefault="004D1057" w:rsidP="008050CF">
            <w:r>
              <w:t>VII.1</w:t>
            </w:r>
          </w:p>
        </w:tc>
        <w:tc>
          <w:tcPr>
            <w:tcW w:w="6521" w:type="dxa"/>
          </w:tcPr>
          <w:p w:rsidR="008050CF" w:rsidRDefault="004D1057" w:rsidP="008050CF">
            <w:pPr>
              <w:rPr>
                <w:b/>
                <w:bCs/>
              </w:rPr>
            </w:pPr>
            <w:r w:rsidRPr="007E14BE">
              <w:t>Walny Zjazd PTTK zobowiązuje Zarząd Główny PTTK do:</w:t>
            </w:r>
            <w:r>
              <w:t xml:space="preserve"> </w:t>
            </w:r>
            <w:r w:rsidRPr="007E14BE">
              <w:t>przygotowania strategii promocji Towarzystwa na nadchodzącą kadencję, w terminie ośmiu miesięcy od zakończenia Walnego Zjazdu</w:t>
            </w:r>
            <w:r>
              <w:t>.</w:t>
            </w:r>
          </w:p>
        </w:tc>
        <w:tc>
          <w:tcPr>
            <w:tcW w:w="425" w:type="dxa"/>
          </w:tcPr>
          <w:p w:rsidR="008050CF" w:rsidRDefault="008050CF" w:rsidP="008050CF">
            <w:pPr>
              <w:rPr>
                <w:b/>
                <w:bCs/>
              </w:rPr>
            </w:pPr>
          </w:p>
        </w:tc>
        <w:tc>
          <w:tcPr>
            <w:tcW w:w="6344" w:type="dxa"/>
          </w:tcPr>
          <w:p w:rsidR="00B72FC1" w:rsidRPr="0007611D" w:rsidRDefault="00B72FC1" w:rsidP="0022169C">
            <w:pPr>
              <w:rPr>
                <w:bCs/>
              </w:rPr>
            </w:pPr>
            <w:r w:rsidRPr="0007611D">
              <w:rPr>
                <w:bCs/>
              </w:rPr>
              <w:t>Zadanie nie zostało zrealizowane</w:t>
            </w:r>
            <w:r w:rsidR="0007611D">
              <w:rPr>
                <w:bCs/>
              </w:rPr>
              <w:t>.</w:t>
            </w:r>
          </w:p>
        </w:tc>
      </w:tr>
      <w:tr w:rsidR="008050CF" w:rsidTr="00684923">
        <w:tc>
          <w:tcPr>
            <w:tcW w:w="704" w:type="dxa"/>
          </w:tcPr>
          <w:p w:rsidR="008050CF" w:rsidRPr="004D1057" w:rsidRDefault="004D1057" w:rsidP="008050CF">
            <w:r>
              <w:t>VII.2</w:t>
            </w:r>
          </w:p>
        </w:tc>
        <w:tc>
          <w:tcPr>
            <w:tcW w:w="6521" w:type="dxa"/>
          </w:tcPr>
          <w:p w:rsidR="008050CF" w:rsidRDefault="004D1057" w:rsidP="008050CF">
            <w:pPr>
              <w:rPr>
                <w:b/>
                <w:bCs/>
              </w:rPr>
            </w:pPr>
            <w:r w:rsidRPr="0030633F">
              <w:t>Walny Zjazd PTTK zobowiązuje Zarząd Główny PTTK do</w:t>
            </w:r>
            <w:r>
              <w:t xml:space="preserve">: </w:t>
            </w:r>
            <w:r w:rsidRPr="0030633F">
              <w:t>zapewnienie specjalisty od promocji, wyłonionego w otwartym konkursie.</w:t>
            </w:r>
          </w:p>
        </w:tc>
        <w:tc>
          <w:tcPr>
            <w:tcW w:w="425" w:type="dxa"/>
          </w:tcPr>
          <w:p w:rsidR="008050CF" w:rsidRDefault="008050CF" w:rsidP="008050CF">
            <w:pPr>
              <w:rPr>
                <w:b/>
                <w:bCs/>
              </w:rPr>
            </w:pPr>
          </w:p>
        </w:tc>
        <w:tc>
          <w:tcPr>
            <w:tcW w:w="6344" w:type="dxa"/>
          </w:tcPr>
          <w:p w:rsidR="008050CF" w:rsidRPr="00C9072E" w:rsidRDefault="004D1057" w:rsidP="008050CF">
            <w:pPr>
              <w:rPr>
                <w:b/>
                <w:bCs/>
              </w:rPr>
            </w:pPr>
            <w:r w:rsidRPr="00C9072E">
              <w:t xml:space="preserve">W 2019 r. w Biurze ZG PTTK rozpisano </w:t>
            </w:r>
            <w:r w:rsidR="006229EB" w:rsidRPr="00C9072E">
              <w:t>konkurs</w:t>
            </w:r>
            <w:r w:rsidRPr="00C9072E">
              <w:t xml:space="preserve"> na stanowisko d.s. promocji, sprawa została  sfinalizowana</w:t>
            </w:r>
            <w:r w:rsidR="00C9072E" w:rsidRPr="00C9072E">
              <w:t xml:space="preserve"> i pracownik zajmujący się tą problematyką został zatrudniony.</w:t>
            </w:r>
          </w:p>
        </w:tc>
      </w:tr>
    </w:tbl>
    <w:p w:rsidR="008050CF" w:rsidRPr="008050CF" w:rsidRDefault="008050CF" w:rsidP="008050CF">
      <w:pPr>
        <w:rPr>
          <w:b/>
          <w:bCs/>
        </w:rPr>
      </w:pPr>
    </w:p>
    <w:p w:rsidR="008050CF" w:rsidRDefault="004D1057">
      <w:pPr>
        <w:rPr>
          <w:b/>
          <w:bCs/>
        </w:rPr>
      </w:pPr>
      <w:r w:rsidRPr="004D1057">
        <w:rPr>
          <w:b/>
          <w:bCs/>
        </w:rPr>
        <w:t>VIII. W sprawie wniosków z regionalnych konferencji oddziałów PTTK.</w:t>
      </w:r>
    </w:p>
    <w:tbl>
      <w:tblPr>
        <w:tblStyle w:val="Tabela-Siatka"/>
        <w:tblW w:w="0" w:type="auto"/>
        <w:tblLook w:val="04A0"/>
      </w:tblPr>
      <w:tblGrid>
        <w:gridCol w:w="704"/>
        <w:gridCol w:w="6521"/>
        <w:gridCol w:w="425"/>
        <w:gridCol w:w="6344"/>
      </w:tblGrid>
      <w:tr w:rsidR="004D1057" w:rsidTr="00684923">
        <w:tc>
          <w:tcPr>
            <w:tcW w:w="704" w:type="dxa"/>
          </w:tcPr>
          <w:p w:rsidR="004D1057" w:rsidRPr="00684923" w:rsidRDefault="00684923">
            <w:r>
              <w:t>VIII.1</w:t>
            </w:r>
          </w:p>
        </w:tc>
        <w:tc>
          <w:tcPr>
            <w:tcW w:w="6521" w:type="dxa"/>
          </w:tcPr>
          <w:p w:rsidR="004D1057" w:rsidRDefault="00684923">
            <w:pPr>
              <w:rPr>
                <w:b/>
                <w:bCs/>
              </w:rPr>
            </w:pPr>
            <w:r w:rsidRPr="00F77022">
              <w:t>Walny Zjazd PTTK zobowiązuje Władze Naczelne PTTK do ustosunkowania się do wniosków zgłoszonych podczas regionalnych konferencji oddziałów PTTK.</w:t>
            </w:r>
          </w:p>
        </w:tc>
        <w:tc>
          <w:tcPr>
            <w:tcW w:w="425" w:type="dxa"/>
          </w:tcPr>
          <w:p w:rsidR="004D1057" w:rsidRDefault="004D1057">
            <w:pPr>
              <w:rPr>
                <w:b/>
                <w:bCs/>
              </w:rPr>
            </w:pPr>
          </w:p>
        </w:tc>
        <w:tc>
          <w:tcPr>
            <w:tcW w:w="6344" w:type="dxa"/>
          </w:tcPr>
          <w:p w:rsidR="00261AF0" w:rsidRPr="0007611D" w:rsidRDefault="002D1056" w:rsidP="00C34FE8">
            <w:pPr>
              <w:pStyle w:val="Default"/>
              <w:jc w:val="both"/>
              <w:rPr>
                <w:rFonts w:asciiTheme="minorHAnsi" w:hAnsiTheme="minorHAnsi"/>
                <w:bCs/>
                <w:color w:val="auto"/>
                <w:sz w:val="22"/>
                <w:szCs w:val="22"/>
              </w:rPr>
            </w:pPr>
            <w:r w:rsidRPr="0007611D">
              <w:rPr>
                <w:rFonts w:asciiTheme="minorHAnsi" w:hAnsiTheme="minorHAnsi"/>
                <w:bCs/>
                <w:color w:val="auto"/>
                <w:sz w:val="22"/>
                <w:szCs w:val="22"/>
              </w:rPr>
              <w:t>Zarząd Główny 29.05.2018 r. podjął uchwałę 70/XIX/2018</w:t>
            </w:r>
            <w:r w:rsidR="00C34FE8" w:rsidRPr="0007611D">
              <w:rPr>
                <w:rFonts w:asciiTheme="minorHAnsi" w:hAnsiTheme="minorHAnsi"/>
                <w:bCs/>
                <w:color w:val="auto"/>
                <w:sz w:val="22"/>
                <w:szCs w:val="22"/>
              </w:rPr>
              <w:t xml:space="preserve"> w </w:t>
            </w:r>
            <w:r w:rsidRPr="0007611D">
              <w:rPr>
                <w:rFonts w:asciiTheme="minorHAnsi" w:hAnsiTheme="minorHAnsi"/>
                <w:bCs/>
                <w:color w:val="auto"/>
                <w:sz w:val="22"/>
                <w:szCs w:val="22"/>
              </w:rPr>
              <w:t>sprawie realizacji wniosków z regionalnych konferencji oddziałów PTTK przyjmując tryb postępowania z</w:t>
            </w:r>
            <w:r w:rsidR="00C34FE8" w:rsidRPr="0007611D">
              <w:rPr>
                <w:rFonts w:asciiTheme="minorHAnsi" w:hAnsiTheme="minorHAnsi"/>
                <w:bCs/>
                <w:color w:val="auto"/>
                <w:sz w:val="22"/>
                <w:szCs w:val="22"/>
              </w:rPr>
              <w:t xml:space="preserve"> nimi.</w:t>
            </w:r>
            <w:r w:rsidRPr="0007611D">
              <w:rPr>
                <w:rFonts w:asciiTheme="minorHAnsi" w:hAnsiTheme="minorHAnsi"/>
                <w:bCs/>
                <w:color w:val="auto"/>
                <w:sz w:val="22"/>
                <w:szCs w:val="22"/>
              </w:rPr>
              <w:t xml:space="preserve"> </w:t>
            </w:r>
          </w:p>
        </w:tc>
      </w:tr>
      <w:tr w:rsidR="004D1057" w:rsidTr="00684923">
        <w:tc>
          <w:tcPr>
            <w:tcW w:w="704" w:type="dxa"/>
          </w:tcPr>
          <w:p w:rsidR="004D1057" w:rsidRPr="00684923" w:rsidRDefault="00684923">
            <w:r>
              <w:lastRenderedPageBreak/>
              <w:t>VIII.2</w:t>
            </w:r>
          </w:p>
        </w:tc>
        <w:tc>
          <w:tcPr>
            <w:tcW w:w="6521" w:type="dxa"/>
          </w:tcPr>
          <w:p w:rsidR="004D1057" w:rsidRDefault="00684923">
            <w:pPr>
              <w:rPr>
                <w:b/>
                <w:bCs/>
              </w:rPr>
            </w:pPr>
            <w:r w:rsidRPr="00F77022">
              <w:t>Władze Naczelne PTTK, w terminie nie dłuższym niż sześć miesięcy po zakończeniu obrad Zjazdu, przekażą informację o trybie rozpatrzenia wniosków do poszczególnych jednostek regionalnych PTTK</w:t>
            </w:r>
            <w:r>
              <w:t>.</w:t>
            </w:r>
          </w:p>
        </w:tc>
        <w:tc>
          <w:tcPr>
            <w:tcW w:w="425" w:type="dxa"/>
          </w:tcPr>
          <w:p w:rsidR="004D1057" w:rsidRDefault="004D1057">
            <w:pPr>
              <w:rPr>
                <w:b/>
                <w:bCs/>
              </w:rPr>
            </w:pPr>
          </w:p>
        </w:tc>
        <w:tc>
          <w:tcPr>
            <w:tcW w:w="6344" w:type="dxa"/>
          </w:tcPr>
          <w:p w:rsidR="0007611D" w:rsidRPr="0007611D" w:rsidRDefault="0007611D" w:rsidP="0094110C">
            <w:pPr>
              <w:jc w:val="both"/>
            </w:pPr>
            <w:r w:rsidRPr="0007611D">
              <w:t>Nie zrealizowano.</w:t>
            </w:r>
          </w:p>
          <w:p w:rsidR="0094110C" w:rsidRPr="00111456" w:rsidRDefault="00111456" w:rsidP="0094110C">
            <w:pPr>
              <w:jc w:val="both"/>
            </w:pPr>
            <w:r w:rsidRPr="00111456">
              <w:t>U</w:t>
            </w:r>
            <w:r w:rsidR="0094110C" w:rsidRPr="00111456">
              <w:t>chwała ZG 70/XIX/2018 w sprawie realizacji wniosków z regionalnych konferencji oddziałów PTTK nie została przekazana do jednostek regionalnych.</w:t>
            </w:r>
          </w:p>
        </w:tc>
      </w:tr>
    </w:tbl>
    <w:p w:rsidR="004D1057" w:rsidRPr="004D1057" w:rsidRDefault="004D1057">
      <w:pPr>
        <w:rPr>
          <w:b/>
          <w:bCs/>
        </w:rPr>
      </w:pPr>
    </w:p>
    <w:sectPr w:rsidR="004D1057" w:rsidRPr="004D1057" w:rsidSect="005A272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65" w:rsidRDefault="00EB1F65" w:rsidP="00684923">
      <w:pPr>
        <w:spacing w:after="0" w:line="240" w:lineRule="auto"/>
      </w:pPr>
      <w:r>
        <w:separator/>
      </w:r>
    </w:p>
  </w:endnote>
  <w:endnote w:type="continuationSeparator" w:id="0">
    <w:p w:rsidR="00EB1F65" w:rsidRDefault="00EB1F65" w:rsidP="00684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761022"/>
      <w:docPartObj>
        <w:docPartGallery w:val="Page Numbers (Bottom of Page)"/>
        <w:docPartUnique/>
      </w:docPartObj>
    </w:sdtPr>
    <w:sdtContent>
      <w:p w:rsidR="004768DF" w:rsidRDefault="00DF3E77">
        <w:pPr>
          <w:pStyle w:val="Stopka"/>
          <w:jc w:val="right"/>
        </w:pPr>
        <w:r>
          <w:fldChar w:fldCharType="begin"/>
        </w:r>
        <w:r w:rsidR="00EB1F65">
          <w:instrText>PAGE   \* MERGEFORMAT</w:instrText>
        </w:r>
        <w:r>
          <w:fldChar w:fldCharType="separate"/>
        </w:r>
        <w:r w:rsidR="00FD3C24">
          <w:rPr>
            <w:noProof/>
          </w:rPr>
          <w:t>1</w:t>
        </w:r>
        <w:r>
          <w:rPr>
            <w:noProof/>
          </w:rPr>
          <w:fldChar w:fldCharType="end"/>
        </w:r>
      </w:p>
    </w:sdtContent>
  </w:sdt>
  <w:p w:rsidR="004768DF" w:rsidRDefault="004768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65" w:rsidRDefault="00EB1F65" w:rsidP="00684923">
      <w:pPr>
        <w:spacing w:after="0" w:line="240" w:lineRule="auto"/>
      </w:pPr>
      <w:r>
        <w:separator/>
      </w:r>
    </w:p>
  </w:footnote>
  <w:footnote w:type="continuationSeparator" w:id="0">
    <w:p w:rsidR="00EB1F65" w:rsidRDefault="00EB1F65" w:rsidP="00684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6BC6"/>
    <w:multiLevelType w:val="hybridMultilevel"/>
    <w:tmpl w:val="962A5C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B13624B"/>
    <w:multiLevelType w:val="hybridMultilevel"/>
    <w:tmpl w:val="6FA212EE"/>
    <w:lvl w:ilvl="0" w:tplc="B7720D84">
      <w:start w:val="1"/>
      <w:numFmt w:val="decimal"/>
      <w:lvlText w:val="%1."/>
      <w:lvlJc w:val="left"/>
      <w:pPr>
        <w:ind w:left="720" w:hanging="360"/>
      </w:pPr>
      <w:rPr>
        <w:b w:val="0"/>
        <w:bCs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5A2724"/>
    <w:rsid w:val="0007611D"/>
    <w:rsid w:val="000970CB"/>
    <w:rsid w:val="000A773B"/>
    <w:rsid w:val="000B2FF0"/>
    <w:rsid w:val="000B6D36"/>
    <w:rsid w:val="000C4E57"/>
    <w:rsid w:val="000C76FF"/>
    <w:rsid w:val="000C7FB4"/>
    <w:rsid w:val="00111456"/>
    <w:rsid w:val="001141B5"/>
    <w:rsid w:val="001175CD"/>
    <w:rsid w:val="00131BE9"/>
    <w:rsid w:val="001357D9"/>
    <w:rsid w:val="00141EC3"/>
    <w:rsid w:val="00184263"/>
    <w:rsid w:val="00193B00"/>
    <w:rsid w:val="001C094E"/>
    <w:rsid w:val="001C438C"/>
    <w:rsid w:val="001D49A5"/>
    <w:rsid w:val="001F0BA5"/>
    <w:rsid w:val="001F4136"/>
    <w:rsid w:val="002162A5"/>
    <w:rsid w:val="00217C71"/>
    <w:rsid w:val="0022169C"/>
    <w:rsid w:val="00221A08"/>
    <w:rsid w:val="002368A0"/>
    <w:rsid w:val="002412D6"/>
    <w:rsid w:val="00243F59"/>
    <w:rsid w:val="0024543F"/>
    <w:rsid w:val="00251284"/>
    <w:rsid w:val="0025470A"/>
    <w:rsid w:val="00261AF0"/>
    <w:rsid w:val="00283BFE"/>
    <w:rsid w:val="002A3526"/>
    <w:rsid w:val="002A7F4B"/>
    <w:rsid w:val="002B317C"/>
    <w:rsid w:val="002D1056"/>
    <w:rsid w:val="002D6ABC"/>
    <w:rsid w:val="002D793C"/>
    <w:rsid w:val="00306457"/>
    <w:rsid w:val="00320EFD"/>
    <w:rsid w:val="00331B9A"/>
    <w:rsid w:val="003520C5"/>
    <w:rsid w:val="003642E8"/>
    <w:rsid w:val="00425A5A"/>
    <w:rsid w:val="004435A7"/>
    <w:rsid w:val="004768DF"/>
    <w:rsid w:val="004D1057"/>
    <w:rsid w:val="004D6F0D"/>
    <w:rsid w:val="004E5D2C"/>
    <w:rsid w:val="005268C5"/>
    <w:rsid w:val="00553667"/>
    <w:rsid w:val="00555F1A"/>
    <w:rsid w:val="00563EBE"/>
    <w:rsid w:val="005850E0"/>
    <w:rsid w:val="00587C21"/>
    <w:rsid w:val="00593C4A"/>
    <w:rsid w:val="005A2724"/>
    <w:rsid w:val="0061653A"/>
    <w:rsid w:val="006229EB"/>
    <w:rsid w:val="00646DE5"/>
    <w:rsid w:val="00684923"/>
    <w:rsid w:val="006902AD"/>
    <w:rsid w:val="00697902"/>
    <w:rsid w:val="006A122E"/>
    <w:rsid w:val="006A7E8A"/>
    <w:rsid w:val="006B332E"/>
    <w:rsid w:val="00714422"/>
    <w:rsid w:val="0075283C"/>
    <w:rsid w:val="00764A34"/>
    <w:rsid w:val="00767DCC"/>
    <w:rsid w:val="00770214"/>
    <w:rsid w:val="00780B6B"/>
    <w:rsid w:val="00786BA3"/>
    <w:rsid w:val="00793CB0"/>
    <w:rsid w:val="007A16FE"/>
    <w:rsid w:val="007B4F61"/>
    <w:rsid w:val="007C57B8"/>
    <w:rsid w:val="007E657E"/>
    <w:rsid w:val="007E6963"/>
    <w:rsid w:val="007F3C9E"/>
    <w:rsid w:val="008050CF"/>
    <w:rsid w:val="0081369D"/>
    <w:rsid w:val="00814DD1"/>
    <w:rsid w:val="00820C7B"/>
    <w:rsid w:val="008350F6"/>
    <w:rsid w:val="00873702"/>
    <w:rsid w:val="00874E77"/>
    <w:rsid w:val="008910A8"/>
    <w:rsid w:val="008B7D76"/>
    <w:rsid w:val="008C57FF"/>
    <w:rsid w:val="00931297"/>
    <w:rsid w:val="0094110C"/>
    <w:rsid w:val="00953B80"/>
    <w:rsid w:val="0097574D"/>
    <w:rsid w:val="009822B9"/>
    <w:rsid w:val="009E5F90"/>
    <w:rsid w:val="009F54D4"/>
    <w:rsid w:val="00A06024"/>
    <w:rsid w:val="00A07A85"/>
    <w:rsid w:val="00A25883"/>
    <w:rsid w:val="00A40D3F"/>
    <w:rsid w:val="00A64DEC"/>
    <w:rsid w:val="00A66D95"/>
    <w:rsid w:val="00A92450"/>
    <w:rsid w:val="00AA59EB"/>
    <w:rsid w:val="00AB3C90"/>
    <w:rsid w:val="00AC1AA9"/>
    <w:rsid w:val="00AC3B1D"/>
    <w:rsid w:val="00AF4DA5"/>
    <w:rsid w:val="00B02FB0"/>
    <w:rsid w:val="00B246D9"/>
    <w:rsid w:val="00B43990"/>
    <w:rsid w:val="00B72FC1"/>
    <w:rsid w:val="00BA11B6"/>
    <w:rsid w:val="00BA4D80"/>
    <w:rsid w:val="00BA655D"/>
    <w:rsid w:val="00BB07BA"/>
    <w:rsid w:val="00BB2EC0"/>
    <w:rsid w:val="00BB69A7"/>
    <w:rsid w:val="00BC47DF"/>
    <w:rsid w:val="00BD3FEA"/>
    <w:rsid w:val="00BE2BEF"/>
    <w:rsid w:val="00C07123"/>
    <w:rsid w:val="00C15BE0"/>
    <w:rsid w:val="00C34FE8"/>
    <w:rsid w:val="00C37663"/>
    <w:rsid w:val="00C56AB2"/>
    <w:rsid w:val="00C639EA"/>
    <w:rsid w:val="00C7450B"/>
    <w:rsid w:val="00C9072E"/>
    <w:rsid w:val="00C93012"/>
    <w:rsid w:val="00D11012"/>
    <w:rsid w:val="00D14D54"/>
    <w:rsid w:val="00D25739"/>
    <w:rsid w:val="00D27AF3"/>
    <w:rsid w:val="00D65C9F"/>
    <w:rsid w:val="00D846C1"/>
    <w:rsid w:val="00DA25FC"/>
    <w:rsid w:val="00DC477D"/>
    <w:rsid w:val="00DE3B90"/>
    <w:rsid w:val="00DF3E77"/>
    <w:rsid w:val="00E02D16"/>
    <w:rsid w:val="00E079F1"/>
    <w:rsid w:val="00E17057"/>
    <w:rsid w:val="00E2497C"/>
    <w:rsid w:val="00E70A34"/>
    <w:rsid w:val="00E75803"/>
    <w:rsid w:val="00EB1F65"/>
    <w:rsid w:val="00EB3C82"/>
    <w:rsid w:val="00ED0FAF"/>
    <w:rsid w:val="00EF7486"/>
    <w:rsid w:val="00F303F9"/>
    <w:rsid w:val="00F42D9A"/>
    <w:rsid w:val="00F476C2"/>
    <w:rsid w:val="00F66BF1"/>
    <w:rsid w:val="00F700BF"/>
    <w:rsid w:val="00F702C1"/>
    <w:rsid w:val="00F71A73"/>
    <w:rsid w:val="00F83E4B"/>
    <w:rsid w:val="00FD3C24"/>
    <w:rsid w:val="00FD46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724"/>
  </w:style>
  <w:style w:type="paragraph" w:styleId="Nagwek1">
    <w:name w:val="heading 1"/>
    <w:basedOn w:val="Normalny"/>
    <w:link w:val="Nagwek1Znak"/>
    <w:uiPriority w:val="9"/>
    <w:qFormat/>
    <w:rsid w:val="00563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A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31297"/>
    <w:pPr>
      <w:ind w:left="720"/>
      <w:contextualSpacing/>
    </w:pPr>
  </w:style>
  <w:style w:type="paragraph" w:styleId="Nagwek">
    <w:name w:val="header"/>
    <w:basedOn w:val="Normalny"/>
    <w:link w:val="NagwekZnak"/>
    <w:uiPriority w:val="99"/>
    <w:unhideWhenUsed/>
    <w:rsid w:val="006849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923"/>
  </w:style>
  <w:style w:type="paragraph" w:styleId="Stopka">
    <w:name w:val="footer"/>
    <w:basedOn w:val="Normalny"/>
    <w:link w:val="StopkaZnak"/>
    <w:uiPriority w:val="99"/>
    <w:unhideWhenUsed/>
    <w:rsid w:val="006849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923"/>
  </w:style>
  <w:style w:type="character" w:styleId="Hipercze">
    <w:name w:val="Hyperlink"/>
    <w:basedOn w:val="Domylnaczcionkaakapitu"/>
    <w:uiPriority w:val="99"/>
    <w:unhideWhenUsed/>
    <w:rsid w:val="001357D9"/>
    <w:rPr>
      <w:color w:val="0563C1" w:themeColor="hyperlink"/>
      <w:u w:val="single"/>
    </w:rPr>
  </w:style>
  <w:style w:type="character" w:customStyle="1" w:styleId="Nierozpoznanawzmianka1">
    <w:name w:val="Nierozpoznana wzmianka1"/>
    <w:basedOn w:val="Domylnaczcionkaakapitu"/>
    <w:uiPriority w:val="99"/>
    <w:semiHidden/>
    <w:unhideWhenUsed/>
    <w:rsid w:val="001357D9"/>
    <w:rPr>
      <w:color w:val="605E5C"/>
      <w:shd w:val="clear" w:color="auto" w:fill="E1DFDD"/>
    </w:rPr>
  </w:style>
  <w:style w:type="character" w:customStyle="1" w:styleId="Nagwek1Znak">
    <w:name w:val="Nagłówek 1 Znak"/>
    <w:basedOn w:val="Domylnaczcionkaakapitu"/>
    <w:link w:val="Nagwek1"/>
    <w:uiPriority w:val="9"/>
    <w:rsid w:val="00563EBE"/>
    <w:rPr>
      <w:rFonts w:ascii="Times New Roman" w:eastAsia="Times New Roman" w:hAnsi="Times New Roman" w:cs="Times New Roman"/>
      <w:b/>
      <w:bCs/>
      <w:kern w:val="36"/>
      <w:sz w:val="48"/>
      <w:szCs w:val="48"/>
      <w:lang w:eastAsia="pl-PL"/>
    </w:rPr>
  </w:style>
  <w:style w:type="character" w:customStyle="1" w:styleId="il">
    <w:name w:val="il"/>
    <w:basedOn w:val="Domylnaczcionkaakapitu"/>
    <w:rsid w:val="00764A34"/>
  </w:style>
  <w:style w:type="character" w:styleId="Odwoaniedokomentarza">
    <w:name w:val="annotation reference"/>
    <w:basedOn w:val="Domylnaczcionkaakapitu"/>
    <w:uiPriority w:val="99"/>
    <w:semiHidden/>
    <w:unhideWhenUsed/>
    <w:rsid w:val="00814DD1"/>
    <w:rPr>
      <w:sz w:val="16"/>
      <w:szCs w:val="16"/>
    </w:rPr>
  </w:style>
  <w:style w:type="paragraph" w:styleId="Tekstkomentarza">
    <w:name w:val="annotation text"/>
    <w:basedOn w:val="Normalny"/>
    <w:link w:val="TekstkomentarzaZnak"/>
    <w:uiPriority w:val="99"/>
    <w:semiHidden/>
    <w:unhideWhenUsed/>
    <w:rsid w:val="00814D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4DD1"/>
    <w:rPr>
      <w:sz w:val="20"/>
      <w:szCs w:val="20"/>
    </w:rPr>
  </w:style>
  <w:style w:type="paragraph" w:styleId="Tematkomentarza">
    <w:name w:val="annotation subject"/>
    <w:basedOn w:val="Tekstkomentarza"/>
    <w:next w:val="Tekstkomentarza"/>
    <w:link w:val="TematkomentarzaZnak"/>
    <w:uiPriority w:val="99"/>
    <w:semiHidden/>
    <w:unhideWhenUsed/>
    <w:rsid w:val="00814DD1"/>
    <w:rPr>
      <w:b/>
      <w:bCs/>
    </w:rPr>
  </w:style>
  <w:style w:type="character" w:customStyle="1" w:styleId="TematkomentarzaZnak">
    <w:name w:val="Temat komentarza Znak"/>
    <w:basedOn w:val="TekstkomentarzaZnak"/>
    <w:link w:val="Tematkomentarza"/>
    <w:uiPriority w:val="99"/>
    <w:semiHidden/>
    <w:rsid w:val="00814DD1"/>
    <w:rPr>
      <w:b/>
      <w:bCs/>
      <w:sz w:val="20"/>
      <w:szCs w:val="20"/>
    </w:rPr>
  </w:style>
  <w:style w:type="paragraph" w:styleId="Tekstdymka">
    <w:name w:val="Balloon Text"/>
    <w:basedOn w:val="Normalny"/>
    <w:link w:val="TekstdymkaZnak"/>
    <w:uiPriority w:val="99"/>
    <w:semiHidden/>
    <w:unhideWhenUsed/>
    <w:rsid w:val="00814D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DD1"/>
    <w:rPr>
      <w:rFonts w:ascii="Tahoma" w:hAnsi="Tahoma" w:cs="Tahoma"/>
      <w:sz w:val="16"/>
      <w:szCs w:val="16"/>
    </w:rPr>
  </w:style>
  <w:style w:type="paragraph" w:customStyle="1" w:styleId="Default">
    <w:name w:val="Default"/>
    <w:rsid w:val="002D10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962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sparcieoddzialow@ptt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6991</Words>
  <Characters>41950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2</dc:creator>
  <cp:lastModifiedBy>HP</cp:lastModifiedBy>
  <cp:revision>2</cp:revision>
  <cp:lastPrinted>2022-05-19T07:43:00Z</cp:lastPrinted>
  <dcterms:created xsi:type="dcterms:W3CDTF">2022-11-03T12:47:00Z</dcterms:created>
  <dcterms:modified xsi:type="dcterms:W3CDTF">2022-11-03T12:47:00Z</dcterms:modified>
</cp:coreProperties>
</file>