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7A" w:rsidRPr="00C15BE0" w:rsidRDefault="00843C7A" w:rsidP="00843C7A">
      <w:pPr>
        <w:spacing w:after="0"/>
        <w:jc w:val="right"/>
        <w:rPr>
          <w:bCs/>
          <w:sz w:val="24"/>
          <w:szCs w:val="32"/>
        </w:rPr>
      </w:pPr>
      <w:r w:rsidRPr="00C15BE0">
        <w:rPr>
          <w:bCs/>
          <w:sz w:val="24"/>
          <w:szCs w:val="32"/>
        </w:rPr>
        <w:t xml:space="preserve">Załącznik nr </w:t>
      </w:r>
      <w:r>
        <w:rPr>
          <w:bCs/>
          <w:sz w:val="24"/>
          <w:szCs w:val="32"/>
        </w:rPr>
        <w:t>2</w:t>
      </w:r>
      <w:r w:rsidRPr="00C15BE0">
        <w:rPr>
          <w:bCs/>
          <w:sz w:val="24"/>
          <w:szCs w:val="32"/>
        </w:rPr>
        <w:t xml:space="preserve"> do uchwały Zarządu Głównego PTTK</w:t>
      </w:r>
    </w:p>
    <w:p w:rsidR="00843C7A" w:rsidRPr="00C15BE0" w:rsidRDefault="002702AB" w:rsidP="002702AB">
      <w:pPr>
        <w:spacing w:after="0"/>
        <w:jc w:val="right"/>
        <w:rPr>
          <w:bCs/>
          <w:sz w:val="24"/>
          <w:szCs w:val="32"/>
        </w:rPr>
      </w:pPr>
      <w:r>
        <w:rPr>
          <w:bCs/>
          <w:sz w:val="24"/>
          <w:szCs w:val="32"/>
        </w:rPr>
        <w:t>nr 290</w:t>
      </w:r>
      <w:r w:rsidRPr="00C15BE0">
        <w:rPr>
          <w:bCs/>
          <w:sz w:val="24"/>
          <w:szCs w:val="32"/>
        </w:rPr>
        <w:t>/XIX/2022 z dnia</w:t>
      </w:r>
      <w:r>
        <w:rPr>
          <w:bCs/>
          <w:sz w:val="24"/>
          <w:szCs w:val="32"/>
        </w:rPr>
        <w:t xml:space="preserve"> 29 października 2022 r.</w:t>
      </w:r>
    </w:p>
    <w:p w:rsidR="00843C7A" w:rsidRDefault="00843C7A" w:rsidP="00843C7A">
      <w:pPr>
        <w:spacing w:after="0"/>
        <w:jc w:val="center"/>
        <w:rPr>
          <w:sz w:val="36"/>
          <w:szCs w:val="36"/>
        </w:rPr>
      </w:pPr>
    </w:p>
    <w:p w:rsidR="0062414D" w:rsidRDefault="00147204" w:rsidP="00843C7A">
      <w:pPr>
        <w:jc w:val="center"/>
        <w:rPr>
          <w:sz w:val="36"/>
          <w:szCs w:val="36"/>
        </w:rPr>
      </w:pPr>
      <w:r w:rsidRPr="00AE73DA">
        <w:rPr>
          <w:bCs/>
          <w:sz w:val="36"/>
          <w:szCs w:val="36"/>
        </w:rPr>
        <w:t xml:space="preserve">Informacja o realizacji wniosków </w:t>
      </w:r>
      <w:r w:rsidR="00374439" w:rsidRPr="00AE73DA">
        <w:rPr>
          <w:bCs/>
          <w:sz w:val="36"/>
          <w:szCs w:val="36"/>
        </w:rPr>
        <w:br/>
      </w:r>
      <w:r w:rsidRPr="00AE73DA">
        <w:rPr>
          <w:bCs/>
          <w:sz w:val="36"/>
          <w:szCs w:val="36"/>
        </w:rPr>
        <w:t xml:space="preserve">delegatów </w:t>
      </w:r>
      <w:r w:rsidR="00374439" w:rsidRPr="00AE73DA">
        <w:rPr>
          <w:bCs/>
          <w:sz w:val="36"/>
          <w:szCs w:val="36"/>
        </w:rPr>
        <w:t>zarejestrowanych w czasie obrad</w:t>
      </w:r>
      <w:r w:rsidR="00374439">
        <w:rPr>
          <w:b/>
          <w:color w:val="FF0000"/>
          <w:sz w:val="36"/>
          <w:szCs w:val="36"/>
        </w:rPr>
        <w:t xml:space="preserve"> </w:t>
      </w:r>
      <w:r w:rsidR="00374439">
        <w:rPr>
          <w:sz w:val="36"/>
          <w:szCs w:val="36"/>
        </w:rPr>
        <w:t>XIX Walnego</w:t>
      </w:r>
      <w:r w:rsidR="0062414D" w:rsidRPr="0062414D">
        <w:rPr>
          <w:sz w:val="36"/>
          <w:szCs w:val="36"/>
        </w:rPr>
        <w:t xml:space="preserve"> Zjazd</w:t>
      </w:r>
      <w:r w:rsidR="00374439">
        <w:rPr>
          <w:sz w:val="36"/>
          <w:szCs w:val="36"/>
        </w:rPr>
        <w:t>u</w:t>
      </w:r>
      <w:r w:rsidR="0062414D" w:rsidRPr="0062414D">
        <w:rPr>
          <w:sz w:val="36"/>
          <w:szCs w:val="36"/>
        </w:rPr>
        <w:t xml:space="preserve"> PTTK </w:t>
      </w:r>
    </w:p>
    <w:tbl>
      <w:tblPr>
        <w:tblStyle w:val="Tabela-Siatka"/>
        <w:tblW w:w="0" w:type="auto"/>
        <w:tblLook w:val="04A0"/>
      </w:tblPr>
      <w:tblGrid>
        <w:gridCol w:w="2689"/>
        <w:gridCol w:w="4819"/>
        <w:gridCol w:w="6486"/>
      </w:tblGrid>
      <w:tr w:rsidR="0062414D" w:rsidTr="002E6ED1">
        <w:tc>
          <w:tcPr>
            <w:tcW w:w="2689" w:type="dxa"/>
          </w:tcPr>
          <w:p w:rsidR="0062414D" w:rsidRDefault="0062414D" w:rsidP="0062414D">
            <w:r w:rsidRPr="00A63B48">
              <w:rPr>
                <w:b/>
                <w:bCs/>
              </w:rPr>
              <w:t>Wn01-XIXWZ</w:t>
            </w:r>
            <w:r>
              <w:t xml:space="preserve"> -1.a -</w:t>
            </w:r>
          </w:p>
          <w:p w:rsidR="0062414D" w:rsidRDefault="0062414D" w:rsidP="0062414D">
            <w:pPr>
              <w:rPr>
                <w:sz w:val="36"/>
                <w:szCs w:val="36"/>
              </w:rPr>
            </w:pPr>
            <w:r>
              <w:t>Grażyna Orłowska-Rybicka, leg. 088475</w:t>
            </w:r>
          </w:p>
        </w:tc>
        <w:tc>
          <w:tcPr>
            <w:tcW w:w="4819" w:type="dxa"/>
          </w:tcPr>
          <w:p w:rsidR="0062414D" w:rsidRDefault="0062414D" w:rsidP="0062414D">
            <w:pPr>
              <w:rPr>
                <w:sz w:val="36"/>
                <w:szCs w:val="36"/>
              </w:rPr>
            </w:pPr>
            <w:r>
              <w:t>W celu uniknięcia w przyszłości procesów sądowych o naruszenie praw autorskich ZG PTTK powinien zadbać, aby w publikacjach nie pojawiały się zapisy jak wyżej.</w:t>
            </w:r>
          </w:p>
        </w:tc>
        <w:tc>
          <w:tcPr>
            <w:tcW w:w="6486" w:type="dxa"/>
          </w:tcPr>
          <w:p w:rsidR="0062414D" w:rsidRDefault="00B00811" w:rsidP="0062414D">
            <w:pPr>
              <w:rPr>
                <w:sz w:val="36"/>
                <w:szCs w:val="36"/>
              </w:rPr>
            </w:pPr>
            <w:r>
              <w:t xml:space="preserve">Wniosek został uwzględniony </w:t>
            </w:r>
            <w:r w:rsidR="0062414D">
              <w:t>w toku prac nad każdą publikacją firmowaną przez PTTK.</w:t>
            </w:r>
            <w:r>
              <w:t xml:space="preserve"> W bieżącej kadencji nie nastąpiły żadne naruszenia praw autorskich</w:t>
            </w:r>
            <w:r w:rsidR="00D241AD">
              <w:t xml:space="preserve"> w jednostkach specjalistycznych i gospodarczych</w:t>
            </w:r>
            <w:r w:rsidR="00C254CC">
              <w:t xml:space="preserve"> w ramach osobowości prawnej</w:t>
            </w:r>
            <w:r w:rsidR="00D241AD">
              <w:t xml:space="preserve"> PTTK</w:t>
            </w:r>
            <w:r w:rsidR="00C254CC">
              <w:t>,</w:t>
            </w:r>
            <w:r>
              <w:t xml:space="preserve"> także jeśli chodzi o elektroniczne środki przekazu (</w:t>
            </w:r>
            <w:proofErr w:type="spellStart"/>
            <w:r>
              <w:t>internet</w:t>
            </w:r>
            <w:proofErr w:type="spellEnd"/>
            <w:r w:rsidR="00C254CC">
              <w:t>, poczta</w:t>
            </w:r>
            <w:r>
              <w:t xml:space="preserve">). </w:t>
            </w:r>
          </w:p>
        </w:tc>
      </w:tr>
      <w:tr w:rsidR="00622A1E" w:rsidTr="002E6ED1">
        <w:tc>
          <w:tcPr>
            <w:tcW w:w="2689" w:type="dxa"/>
          </w:tcPr>
          <w:p w:rsidR="00622A1E" w:rsidRDefault="00622A1E" w:rsidP="00622A1E">
            <w:r w:rsidRPr="00A63B48">
              <w:rPr>
                <w:b/>
                <w:bCs/>
              </w:rPr>
              <w:t>Wn01-XIXWZ</w:t>
            </w:r>
            <w:r>
              <w:t xml:space="preserve"> - 1.b -</w:t>
            </w:r>
          </w:p>
          <w:p w:rsidR="00622A1E" w:rsidRDefault="00622A1E" w:rsidP="00622A1E">
            <w:pPr>
              <w:rPr>
                <w:sz w:val="36"/>
                <w:szCs w:val="36"/>
              </w:rPr>
            </w:pPr>
            <w:r>
              <w:t>Grażyna Orłowska-Rybicka, leg. 088475</w:t>
            </w:r>
          </w:p>
        </w:tc>
        <w:tc>
          <w:tcPr>
            <w:tcW w:w="4819" w:type="dxa"/>
          </w:tcPr>
          <w:p w:rsidR="00622A1E" w:rsidRDefault="00622A1E" w:rsidP="00622A1E">
            <w:pPr>
              <w:rPr>
                <w:sz w:val="36"/>
                <w:szCs w:val="36"/>
              </w:rPr>
            </w:pPr>
            <w:r>
              <w:t>Powinno się reagować na nieprawidłowości dot. przestrzegania praw autorskich oraz dbać o poprawność językową w naszych wydawnictwach.</w:t>
            </w:r>
          </w:p>
        </w:tc>
        <w:tc>
          <w:tcPr>
            <w:tcW w:w="6486" w:type="dxa"/>
          </w:tcPr>
          <w:p w:rsidR="00622A1E" w:rsidRDefault="009C0862" w:rsidP="00622A1E">
            <w:pPr>
              <w:rPr>
                <w:sz w:val="36"/>
                <w:szCs w:val="36"/>
              </w:rPr>
            </w:pPr>
            <w:r>
              <w:t>Wniosek został przekazany d</w:t>
            </w:r>
            <w:r w:rsidR="00622A1E">
              <w:t>o uwzględnienia w toku prac nad każdą publikacją firmowaną przez PTTK.</w:t>
            </w:r>
          </w:p>
        </w:tc>
      </w:tr>
      <w:tr w:rsidR="00622A1E" w:rsidTr="002E6ED1">
        <w:tc>
          <w:tcPr>
            <w:tcW w:w="2689" w:type="dxa"/>
          </w:tcPr>
          <w:p w:rsidR="00622A1E" w:rsidRDefault="00622A1E" w:rsidP="00622A1E">
            <w:r w:rsidRPr="00A63B48">
              <w:rPr>
                <w:b/>
                <w:bCs/>
              </w:rPr>
              <w:t>Wn01-XIXWZ</w:t>
            </w:r>
            <w:r>
              <w:t xml:space="preserve"> - 1.c -</w:t>
            </w:r>
          </w:p>
          <w:p w:rsidR="00622A1E" w:rsidRDefault="00622A1E" w:rsidP="00622A1E">
            <w:pPr>
              <w:rPr>
                <w:sz w:val="36"/>
                <w:szCs w:val="36"/>
              </w:rPr>
            </w:pPr>
            <w:r>
              <w:t>Grażyna Orłowska-Rybicka, leg. 088475</w:t>
            </w:r>
          </w:p>
        </w:tc>
        <w:tc>
          <w:tcPr>
            <w:tcW w:w="4819" w:type="dxa"/>
          </w:tcPr>
          <w:p w:rsidR="00622A1E" w:rsidRDefault="00622A1E" w:rsidP="00622A1E">
            <w:pPr>
              <w:rPr>
                <w:sz w:val="36"/>
                <w:szCs w:val="36"/>
              </w:rPr>
            </w:pPr>
            <w:r>
              <w:t>Przeprowadzić inwentaryzację zasobów fotograficznych w Wydawnictwie KRAJ PTTK.</w:t>
            </w:r>
          </w:p>
        </w:tc>
        <w:tc>
          <w:tcPr>
            <w:tcW w:w="6486" w:type="dxa"/>
          </w:tcPr>
          <w:p w:rsidR="00622A1E" w:rsidRDefault="00622A1E" w:rsidP="00622A1E">
            <w:pPr>
              <w:rPr>
                <w:sz w:val="36"/>
                <w:szCs w:val="36"/>
              </w:rPr>
            </w:pPr>
            <w:r>
              <w:t>Do zrealizowania w ramach obowiązków służbowych pracownika odpowiedzialnego za tę kwestię.</w:t>
            </w:r>
            <w:r w:rsidR="000A7E7F">
              <w:t xml:space="preserve"> </w:t>
            </w:r>
          </w:p>
        </w:tc>
      </w:tr>
      <w:tr w:rsidR="00622A1E" w:rsidTr="002E6ED1">
        <w:tc>
          <w:tcPr>
            <w:tcW w:w="2689" w:type="dxa"/>
          </w:tcPr>
          <w:p w:rsidR="00622A1E" w:rsidRDefault="00622A1E" w:rsidP="00622A1E">
            <w:r w:rsidRPr="00C87A74">
              <w:rPr>
                <w:b/>
                <w:bCs/>
              </w:rPr>
              <w:t>Wn02-XIXWZ</w:t>
            </w:r>
            <w:r>
              <w:t xml:space="preserve"> – 2 -</w:t>
            </w:r>
          </w:p>
          <w:p w:rsidR="00622A1E" w:rsidRDefault="00622A1E" w:rsidP="00622A1E">
            <w:r>
              <w:t>Marek Krzan,</w:t>
            </w:r>
          </w:p>
          <w:p w:rsidR="00622A1E" w:rsidRDefault="00622A1E" w:rsidP="00622A1E">
            <w:pPr>
              <w:rPr>
                <w:sz w:val="36"/>
                <w:szCs w:val="36"/>
              </w:rPr>
            </w:pPr>
            <w:r>
              <w:t>Leg. 091662</w:t>
            </w:r>
          </w:p>
        </w:tc>
        <w:tc>
          <w:tcPr>
            <w:tcW w:w="4819" w:type="dxa"/>
          </w:tcPr>
          <w:p w:rsidR="00622A1E" w:rsidRDefault="00622A1E" w:rsidP="00622A1E">
            <w:pPr>
              <w:rPr>
                <w:sz w:val="36"/>
                <w:szCs w:val="36"/>
              </w:rPr>
            </w:pPr>
            <w:r>
              <w:t>Wnioskuję o uchwalenie przez Zjazd PTTK, pod pewnymi warunkami, karencji umożliwiającej ponowne przyjęcie byłych działaczy w szeregi Towarzystwa, z zachowaniem daty wstąpienia, z wyjątkiem okresu stażu, gdy składki członkowskie nie były płacone.</w:t>
            </w:r>
          </w:p>
        </w:tc>
        <w:tc>
          <w:tcPr>
            <w:tcW w:w="6486" w:type="dxa"/>
          </w:tcPr>
          <w:p w:rsidR="00622A1E" w:rsidRDefault="00675E32" w:rsidP="00622A1E">
            <w:pPr>
              <w:rPr>
                <w:sz w:val="36"/>
                <w:szCs w:val="36"/>
              </w:rPr>
            </w:pPr>
            <w:r>
              <w:t xml:space="preserve">XIX Walny Zjazd PTTK nie uwzględnił tego wniosku. </w:t>
            </w:r>
            <w:r w:rsidR="00622A1E">
              <w:t xml:space="preserve"> Zapisy art. 16 ust. 4 Statutu PTTK dają możliwość przywrócenia członkostwa wraz z zachowaniem stażu członkowskiego.</w:t>
            </w:r>
          </w:p>
        </w:tc>
      </w:tr>
      <w:tr w:rsidR="00622A1E" w:rsidTr="002E6ED1">
        <w:tc>
          <w:tcPr>
            <w:tcW w:w="2689" w:type="dxa"/>
          </w:tcPr>
          <w:p w:rsidR="00622A1E" w:rsidRDefault="00622A1E" w:rsidP="00622A1E">
            <w:r w:rsidRPr="00E8087D">
              <w:rPr>
                <w:b/>
                <w:bCs/>
              </w:rPr>
              <w:t>Wn03-XIXWZ</w:t>
            </w:r>
            <w:r>
              <w:t xml:space="preserve"> – 3 -</w:t>
            </w:r>
          </w:p>
          <w:p w:rsidR="00622A1E" w:rsidRDefault="00622A1E" w:rsidP="00622A1E">
            <w:r>
              <w:t>Danuta Cierpisz,</w:t>
            </w:r>
          </w:p>
          <w:p w:rsidR="00622A1E" w:rsidRDefault="00622A1E" w:rsidP="00622A1E">
            <w:pPr>
              <w:rPr>
                <w:sz w:val="36"/>
                <w:szCs w:val="36"/>
              </w:rPr>
            </w:pPr>
            <w:r>
              <w:t>Leg. 075073</w:t>
            </w:r>
          </w:p>
        </w:tc>
        <w:tc>
          <w:tcPr>
            <w:tcW w:w="4819" w:type="dxa"/>
          </w:tcPr>
          <w:p w:rsidR="00622A1E" w:rsidRDefault="00622A1E" w:rsidP="00622A1E">
            <w:pPr>
              <w:rPr>
                <w:sz w:val="36"/>
                <w:szCs w:val="36"/>
              </w:rPr>
            </w:pPr>
            <w:r>
              <w:t xml:space="preserve">W uchwale XIX Walnego Zjazdu PTTK w pkt II ppkt 1 mówi się o trosce zrzeszania się w PTTK turystów i krajoznawców - proponuję rozszerzyć możliwość wnoszenia opłaty członkowskiej rodzinnej dla rodzin i opiekunów prawnych posiadających jedno dziecko. Rodziny z co najmniej dwójką dzieci mają rządowe 500+, a rodziny powyżej dwójki dzieci również kartę Dużej rodziny. Uważam, że w tej </w:t>
            </w:r>
            <w:r>
              <w:lastRenderedPageBreak/>
              <w:t>sytuacji PTTK powinno pochylić się nad modelem rodziny 2+1, rozszerzyć składkę rodzinną na rodzinę z jednym dzieckiem</w:t>
            </w:r>
          </w:p>
        </w:tc>
        <w:tc>
          <w:tcPr>
            <w:tcW w:w="6486" w:type="dxa"/>
          </w:tcPr>
          <w:p w:rsidR="00622A1E" w:rsidRDefault="00AE73DA" w:rsidP="00622A1E">
            <w:pPr>
              <w:rPr>
                <w:sz w:val="36"/>
                <w:szCs w:val="36"/>
              </w:rPr>
            </w:pPr>
            <w:r>
              <w:lastRenderedPageBreak/>
              <w:t>C</w:t>
            </w:r>
            <w:r w:rsidR="00167AC0">
              <w:t>orocznie Zarząd Główny PTTK analizuje wszelkie przesłanki związane z wysokością składek członkowskich i</w:t>
            </w:r>
            <w:r w:rsidR="00522F45">
              <w:t xml:space="preserve"> na tej podstawie</w:t>
            </w:r>
            <w:r w:rsidR="00167AC0">
              <w:t xml:space="preserve"> podejmowane są stosowne uchwały określające wysokość i podział opłacanej składki.</w:t>
            </w:r>
            <w:r w:rsidR="00522F45" w:rsidRPr="00AE73DA">
              <w:rPr>
                <w:bCs/>
              </w:rPr>
              <w:t xml:space="preserve"> </w:t>
            </w:r>
            <w:r w:rsidR="001E7F0F" w:rsidRPr="00AE73DA">
              <w:rPr>
                <w:bCs/>
              </w:rPr>
              <w:t>Aktualnie</w:t>
            </w:r>
            <w:r w:rsidR="001E7F0F">
              <w:rPr>
                <w:b/>
                <w:color w:val="FF0000"/>
              </w:rPr>
              <w:t xml:space="preserve"> </w:t>
            </w:r>
            <w:r w:rsidR="00522F45">
              <w:t>rodzice</w:t>
            </w:r>
            <w:r w:rsidR="001E7F0F" w:rsidRPr="00AE73DA">
              <w:rPr>
                <w:bCs/>
              </w:rPr>
              <w:t>/opiekunowie</w:t>
            </w:r>
            <w:r w:rsidR="001E7F0F">
              <w:rPr>
                <w:i/>
                <w:color w:val="FF0000"/>
              </w:rPr>
              <w:t xml:space="preserve"> </w:t>
            </w:r>
            <w:r w:rsidR="00522F45">
              <w:t xml:space="preserve"> dziecka</w:t>
            </w:r>
            <w:r w:rsidR="003604B0">
              <w:t>,</w:t>
            </w:r>
            <w:r w:rsidR="00522F45">
              <w:t xml:space="preserve"> będącego członkiem PTTK</w:t>
            </w:r>
            <w:r w:rsidR="003604B0">
              <w:t>,</w:t>
            </w:r>
            <w:r w:rsidR="00522F45">
              <w:t xml:space="preserve"> mają prawo do </w:t>
            </w:r>
            <w:r w:rsidR="003604B0">
              <w:t>opłaty składki ulgowej rodzinnej co jednoznacznie wskazuje na realizację złożonego wniosku.</w:t>
            </w:r>
          </w:p>
        </w:tc>
      </w:tr>
      <w:tr w:rsidR="00622A1E" w:rsidTr="002E6ED1">
        <w:tc>
          <w:tcPr>
            <w:tcW w:w="2689" w:type="dxa"/>
          </w:tcPr>
          <w:p w:rsidR="00622A1E" w:rsidRDefault="00622A1E" w:rsidP="00622A1E">
            <w:r w:rsidRPr="00F57F13">
              <w:rPr>
                <w:b/>
                <w:bCs/>
              </w:rPr>
              <w:lastRenderedPageBreak/>
              <w:t>Wn04-XIXWZ</w:t>
            </w:r>
            <w:r>
              <w:t xml:space="preserve"> – 4 -</w:t>
            </w:r>
          </w:p>
          <w:p w:rsidR="00622A1E" w:rsidRDefault="00622A1E" w:rsidP="00622A1E">
            <w:r>
              <w:t xml:space="preserve">Michał </w:t>
            </w:r>
            <w:proofErr w:type="spellStart"/>
            <w:r>
              <w:t>Mółka</w:t>
            </w:r>
            <w:proofErr w:type="spellEnd"/>
            <w:r>
              <w:t>,</w:t>
            </w:r>
          </w:p>
          <w:p w:rsidR="00622A1E" w:rsidRDefault="00622A1E" w:rsidP="00622A1E">
            <w:pPr>
              <w:rPr>
                <w:sz w:val="36"/>
                <w:szCs w:val="36"/>
              </w:rPr>
            </w:pPr>
            <w:r>
              <w:t>Leg.  037243</w:t>
            </w:r>
          </w:p>
        </w:tc>
        <w:tc>
          <w:tcPr>
            <w:tcW w:w="4819" w:type="dxa"/>
          </w:tcPr>
          <w:p w:rsidR="00622A1E" w:rsidRDefault="00622A1E" w:rsidP="00622A1E">
            <w:pPr>
              <w:rPr>
                <w:sz w:val="36"/>
                <w:szCs w:val="36"/>
              </w:rPr>
            </w:pPr>
            <w:r>
              <w:t>Wykreślenie z projektu uchwały programowej w sprawie węzłowych problemów i zadań XIX kadencji zapisów dotyczących kontynuowania działań zmierzających do komercjalizacji części bazy noclegowej poddanej wieloletniej dzierżawie</w:t>
            </w:r>
          </w:p>
        </w:tc>
        <w:tc>
          <w:tcPr>
            <w:tcW w:w="6486" w:type="dxa"/>
          </w:tcPr>
          <w:p w:rsidR="00622A1E" w:rsidRDefault="00622A1E" w:rsidP="00622A1E">
            <w:pPr>
              <w:rPr>
                <w:sz w:val="36"/>
                <w:szCs w:val="36"/>
              </w:rPr>
            </w:pPr>
            <w:r>
              <w:t>W przyjętej, przez Walny Zjazd PTTK, uchwale nie ma takich zapisów.</w:t>
            </w:r>
          </w:p>
        </w:tc>
      </w:tr>
      <w:tr w:rsidR="00622A1E" w:rsidTr="002E6ED1">
        <w:tc>
          <w:tcPr>
            <w:tcW w:w="2689" w:type="dxa"/>
          </w:tcPr>
          <w:p w:rsidR="00622A1E" w:rsidRDefault="00622A1E" w:rsidP="00622A1E">
            <w:r w:rsidRPr="007A3AAA">
              <w:rPr>
                <w:b/>
                <w:bCs/>
              </w:rPr>
              <w:t>Wn05-XIXWZ</w:t>
            </w:r>
            <w:r>
              <w:t xml:space="preserve"> – 5 -</w:t>
            </w:r>
          </w:p>
          <w:p w:rsidR="00622A1E" w:rsidRDefault="00622A1E" w:rsidP="00622A1E">
            <w:r>
              <w:t xml:space="preserve">Michał </w:t>
            </w:r>
            <w:proofErr w:type="spellStart"/>
            <w:r>
              <w:t>Mółka</w:t>
            </w:r>
            <w:proofErr w:type="spellEnd"/>
            <w:r>
              <w:t xml:space="preserve">, </w:t>
            </w:r>
          </w:p>
          <w:p w:rsidR="00622A1E" w:rsidRDefault="00622A1E" w:rsidP="00622A1E">
            <w:pPr>
              <w:rPr>
                <w:sz w:val="36"/>
                <w:szCs w:val="36"/>
              </w:rPr>
            </w:pPr>
            <w:r>
              <w:t>Leg. 037243</w:t>
            </w:r>
          </w:p>
        </w:tc>
        <w:tc>
          <w:tcPr>
            <w:tcW w:w="4819" w:type="dxa"/>
          </w:tcPr>
          <w:p w:rsidR="00622A1E" w:rsidRDefault="00622A1E" w:rsidP="00622A1E">
            <w:pPr>
              <w:rPr>
                <w:sz w:val="36"/>
                <w:szCs w:val="36"/>
              </w:rPr>
            </w:pPr>
            <w:r>
              <w:t>Wykreślenie z projektu uchwały programowej w sprawie węzłowych problemów i zadań XIX kadencji zapisów dotyczących rozważenia koncepcji stworzenia fundacji PTTK.</w:t>
            </w:r>
          </w:p>
        </w:tc>
        <w:tc>
          <w:tcPr>
            <w:tcW w:w="6486" w:type="dxa"/>
          </w:tcPr>
          <w:p w:rsidR="00622A1E" w:rsidRDefault="00622A1E" w:rsidP="00622A1E">
            <w:pPr>
              <w:rPr>
                <w:sz w:val="36"/>
                <w:szCs w:val="36"/>
              </w:rPr>
            </w:pPr>
            <w:r>
              <w:t>W przyjętej, przez Walny Zjazd PTTK, uchwale nie ma takich zapisów.</w:t>
            </w:r>
          </w:p>
        </w:tc>
      </w:tr>
      <w:tr w:rsidR="00622A1E" w:rsidTr="002E6ED1">
        <w:tc>
          <w:tcPr>
            <w:tcW w:w="2689" w:type="dxa"/>
          </w:tcPr>
          <w:p w:rsidR="00622A1E" w:rsidRDefault="00622A1E" w:rsidP="00622A1E">
            <w:r w:rsidRPr="008367B1">
              <w:rPr>
                <w:b/>
                <w:bCs/>
              </w:rPr>
              <w:t>Wn06-XIXWZ</w:t>
            </w:r>
            <w:r>
              <w:t xml:space="preserve"> – 6 -</w:t>
            </w:r>
          </w:p>
          <w:p w:rsidR="00622A1E" w:rsidRDefault="00622A1E" w:rsidP="00622A1E">
            <w:r>
              <w:t>Zbigniew Pawlik,</w:t>
            </w:r>
          </w:p>
          <w:p w:rsidR="00622A1E" w:rsidRDefault="00622A1E" w:rsidP="00622A1E">
            <w:pPr>
              <w:rPr>
                <w:sz w:val="36"/>
                <w:szCs w:val="36"/>
              </w:rPr>
            </w:pPr>
            <w:r>
              <w:t>Leg. 004666</w:t>
            </w:r>
          </w:p>
        </w:tc>
        <w:tc>
          <w:tcPr>
            <w:tcW w:w="4819" w:type="dxa"/>
          </w:tcPr>
          <w:p w:rsidR="00622A1E" w:rsidRDefault="00622A1E" w:rsidP="00622A1E">
            <w:pPr>
              <w:rPr>
                <w:sz w:val="36"/>
                <w:szCs w:val="36"/>
              </w:rPr>
            </w:pPr>
            <w:r>
              <w:t>Prośba o zwiększenie puli osób-kandydatów na godność Członka Honorowego do 40 osób. Czas szybko ucieka i sporo działaczy w regionach ze stażem ponad 50 lat w PTTK (i więcej) zasługuje na to wyróżnienie.</w:t>
            </w:r>
          </w:p>
        </w:tc>
        <w:tc>
          <w:tcPr>
            <w:tcW w:w="6486" w:type="dxa"/>
          </w:tcPr>
          <w:p w:rsidR="00622A1E" w:rsidRDefault="00C07DA0" w:rsidP="00622A1E">
            <w:pPr>
              <w:rPr>
                <w:sz w:val="36"/>
                <w:szCs w:val="36"/>
              </w:rPr>
            </w:pPr>
            <w:r>
              <w:t xml:space="preserve">Członkostwo </w:t>
            </w:r>
            <w:r w:rsidR="00622A1E" w:rsidRPr="00756607">
              <w:t>Honorowe jest związane z aktywną działalnością a nie ze stażem.</w:t>
            </w:r>
            <w:r>
              <w:t xml:space="preserve"> Zarząd Główny PTTK podjął </w:t>
            </w:r>
            <w:r w:rsidR="00527CFE">
              <w:t xml:space="preserve">w dniu 26 marca 2021 roku </w:t>
            </w:r>
            <w:r>
              <w:t>uchwałę</w:t>
            </w:r>
            <w:r w:rsidR="00527CFE">
              <w:t xml:space="preserve"> nr 206/XIX/2021</w:t>
            </w:r>
            <w:r>
              <w:t xml:space="preserve"> w sprawie </w:t>
            </w:r>
            <w:r w:rsidR="00527CFE">
              <w:t>kryteriów jakie powinny być spełnione przy kierowaniu wniosków</w:t>
            </w:r>
            <w:r w:rsidR="00527CFE" w:rsidRPr="00AE73DA">
              <w:t xml:space="preserve"> </w:t>
            </w:r>
            <w:r w:rsidR="001E7F0F" w:rsidRPr="00AE73DA">
              <w:rPr>
                <w:bCs/>
              </w:rPr>
              <w:t>o</w:t>
            </w:r>
            <w:r w:rsidR="001E7F0F">
              <w:rPr>
                <w:b/>
                <w:color w:val="FF0000"/>
              </w:rPr>
              <w:t xml:space="preserve"> </w:t>
            </w:r>
            <w:r w:rsidR="00527CFE">
              <w:t>nadanie przez XX Walny Zjazd PTTK</w:t>
            </w:r>
            <w:r>
              <w:t xml:space="preserve"> godności członka honorowego</w:t>
            </w:r>
            <w:r w:rsidR="00527CFE">
              <w:t>,</w:t>
            </w:r>
            <w:r w:rsidR="00B322BB">
              <w:rPr>
                <w:b/>
                <w:color w:val="FF0000"/>
              </w:rPr>
              <w:t xml:space="preserve"> </w:t>
            </w:r>
            <w:r w:rsidR="00B322BB" w:rsidRPr="00AE73DA">
              <w:rPr>
                <w:bCs/>
              </w:rPr>
              <w:t>ustalając</w:t>
            </w:r>
            <w:r w:rsidR="00B322BB">
              <w:rPr>
                <w:b/>
                <w:color w:val="FF0000"/>
              </w:rPr>
              <w:t xml:space="preserve"> </w:t>
            </w:r>
            <w:r>
              <w:t xml:space="preserve"> w niej ilość osób, </w:t>
            </w:r>
            <w:r w:rsidR="00B322BB" w:rsidRPr="00AE73DA">
              <w:rPr>
                <w:bCs/>
              </w:rPr>
              <w:t>rekomendowanych do niej</w:t>
            </w:r>
            <w:r w:rsidR="00B322BB">
              <w:rPr>
                <w:b/>
                <w:color w:val="FF0000"/>
              </w:rPr>
              <w:t xml:space="preserve"> </w:t>
            </w:r>
            <w:r>
              <w:t xml:space="preserve">na 30. </w:t>
            </w:r>
          </w:p>
        </w:tc>
      </w:tr>
      <w:tr w:rsidR="00622A1E" w:rsidTr="002E6ED1">
        <w:tc>
          <w:tcPr>
            <w:tcW w:w="2689" w:type="dxa"/>
          </w:tcPr>
          <w:p w:rsidR="00622A1E" w:rsidRDefault="00622A1E" w:rsidP="00622A1E">
            <w:r w:rsidRPr="000C67EB">
              <w:rPr>
                <w:b/>
                <w:bCs/>
              </w:rPr>
              <w:t>Wn07-XIXWZ</w:t>
            </w:r>
            <w:r>
              <w:t xml:space="preserve"> – 7 – </w:t>
            </w:r>
          </w:p>
          <w:p w:rsidR="00622A1E" w:rsidRDefault="00622A1E" w:rsidP="00622A1E">
            <w:r>
              <w:t>Edward Wieczorek</w:t>
            </w:r>
          </w:p>
          <w:p w:rsidR="00622A1E" w:rsidRDefault="00622A1E" w:rsidP="00622A1E">
            <w:pPr>
              <w:rPr>
                <w:sz w:val="36"/>
                <w:szCs w:val="36"/>
              </w:rPr>
            </w:pPr>
            <w:r>
              <w:t>Leg. 071201</w:t>
            </w:r>
          </w:p>
        </w:tc>
        <w:tc>
          <w:tcPr>
            <w:tcW w:w="4819" w:type="dxa"/>
          </w:tcPr>
          <w:p w:rsidR="00622A1E" w:rsidRDefault="00622A1E" w:rsidP="00622A1E">
            <w:pPr>
              <w:rPr>
                <w:sz w:val="36"/>
                <w:szCs w:val="36"/>
              </w:rPr>
            </w:pPr>
            <w:r>
              <w:t>W rozszerzeniu propozycji projektu uchwały zjazdowej o włączeniu się Towarzystwa w obchody stulecia niepodległości rozważyć propozycję Stanisława Czekalskiego z Sosnowca o zorganizowanie centralnych obchodów PTTK lub imprezy centralnej w „Trójkącie Trzech Cesarzy” będącego symbolem podziału przez państwa zaborcze.</w:t>
            </w:r>
          </w:p>
        </w:tc>
        <w:tc>
          <w:tcPr>
            <w:tcW w:w="6486" w:type="dxa"/>
          </w:tcPr>
          <w:p w:rsidR="00622A1E" w:rsidRDefault="00622A1E" w:rsidP="00622A1E">
            <w:pPr>
              <w:rPr>
                <w:sz w:val="36"/>
                <w:szCs w:val="36"/>
              </w:rPr>
            </w:pPr>
            <w:r>
              <w:t xml:space="preserve">Wniosek nie został uwzględniony w uchwale Walnego Zjazdu. </w:t>
            </w:r>
          </w:p>
        </w:tc>
      </w:tr>
      <w:tr w:rsidR="00D907BA" w:rsidTr="002E6ED1">
        <w:tc>
          <w:tcPr>
            <w:tcW w:w="2689" w:type="dxa"/>
          </w:tcPr>
          <w:p w:rsidR="00D907BA" w:rsidRDefault="00D907BA" w:rsidP="00D907BA">
            <w:r w:rsidRPr="00011D76">
              <w:rPr>
                <w:b/>
                <w:bCs/>
              </w:rPr>
              <w:t>Wn08–XIXWZ</w:t>
            </w:r>
            <w:r>
              <w:t xml:space="preserve"> – 8 – </w:t>
            </w:r>
          </w:p>
          <w:p w:rsidR="00D907BA" w:rsidRDefault="00D907BA" w:rsidP="00D907BA">
            <w:r>
              <w:t>Piotr Kwiatkowski,</w:t>
            </w:r>
          </w:p>
          <w:p w:rsidR="00D907BA" w:rsidRDefault="00D907BA" w:rsidP="00D907BA">
            <w:pPr>
              <w:rPr>
                <w:sz w:val="36"/>
                <w:szCs w:val="36"/>
              </w:rPr>
            </w:pPr>
            <w:r>
              <w:t>Leg. 111270</w:t>
            </w:r>
          </w:p>
        </w:tc>
        <w:tc>
          <w:tcPr>
            <w:tcW w:w="4819" w:type="dxa"/>
          </w:tcPr>
          <w:p w:rsidR="00D907BA" w:rsidRDefault="00D907BA" w:rsidP="00D907BA">
            <w:pPr>
              <w:rPr>
                <w:sz w:val="36"/>
                <w:szCs w:val="36"/>
              </w:rPr>
            </w:pPr>
            <w:r>
              <w:t xml:space="preserve">W imieniu Oddziału zwracamy się do XIX Walnego Zjazdu PTTK z wnioskiem o podjęcie działań w celu ustanowienia przez PTTK roku 2018 rokiem Anny Wazy w PTTK. Wniosek ten popierają samorządy, które podjęły stosowne uchwały: powiat golubsko-dobrzyński, powiat brodnicki, miasta: Brodnica, Toruń, Golub-Dobrzyń podjęły stosowne uchwały. </w:t>
            </w:r>
            <w:r>
              <w:lastRenderedPageBreak/>
              <w:t>Podobna uchwała podjęta zostanie przez Sejmik woj. kujawsko-pomorskiego.</w:t>
            </w:r>
          </w:p>
        </w:tc>
        <w:tc>
          <w:tcPr>
            <w:tcW w:w="6486" w:type="dxa"/>
          </w:tcPr>
          <w:p w:rsidR="00D907BA" w:rsidRDefault="00D907BA" w:rsidP="00D907BA">
            <w:pPr>
              <w:rPr>
                <w:sz w:val="36"/>
                <w:szCs w:val="36"/>
              </w:rPr>
            </w:pPr>
            <w:r>
              <w:lastRenderedPageBreak/>
              <w:t>Wniosek odrzucony ze względu na ustanowienie roku 2018 rokiem poświęconym obchodom Stulecia Odzyskania Niepodległości.</w:t>
            </w:r>
          </w:p>
        </w:tc>
      </w:tr>
      <w:tr w:rsidR="00D907BA" w:rsidTr="002E6ED1">
        <w:tc>
          <w:tcPr>
            <w:tcW w:w="2689" w:type="dxa"/>
          </w:tcPr>
          <w:p w:rsidR="00D907BA" w:rsidRDefault="00D907BA" w:rsidP="00D907BA">
            <w:r w:rsidRPr="00550F72">
              <w:rPr>
                <w:b/>
                <w:bCs/>
              </w:rPr>
              <w:lastRenderedPageBreak/>
              <w:t>Wn09-XIXWZ</w:t>
            </w:r>
            <w:r>
              <w:t xml:space="preserve"> – 9 </w:t>
            </w:r>
          </w:p>
          <w:p w:rsidR="00D907BA" w:rsidRDefault="00D907BA" w:rsidP="00D907BA">
            <w:r>
              <w:t>Juliusz Kuźma,</w:t>
            </w:r>
          </w:p>
          <w:p w:rsidR="00D907BA" w:rsidRDefault="00D907BA" w:rsidP="00D907BA">
            <w:pPr>
              <w:rPr>
                <w:sz w:val="36"/>
                <w:szCs w:val="36"/>
              </w:rPr>
            </w:pPr>
            <w:r>
              <w:t>Leg. 085630</w:t>
            </w:r>
          </w:p>
        </w:tc>
        <w:tc>
          <w:tcPr>
            <w:tcW w:w="4819" w:type="dxa"/>
          </w:tcPr>
          <w:p w:rsidR="00D907BA" w:rsidRDefault="00D907BA" w:rsidP="00D907BA">
            <w:pPr>
              <w:rPr>
                <w:sz w:val="36"/>
                <w:szCs w:val="36"/>
              </w:rPr>
            </w:pPr>
            <w:r>
              <w:t>Wdrożyć szkolenia kadry funkcyjnej z zakresu zagadnień finansowych. Występujący obecnie gąszcz przepisów finansowych sprawia trudności w ich zrozumieniu. Niejednoznaczne i niejasne interpretacje organów podatkowych powodują, że zarządy oddziałów stoją przed problemem w podjęciu poprawnej decyzji finansowej. Z obserwacji wyczuwa się potrzebę zdobycia wiedzy z zakresu rachunkowości i finansów, bowiem jest to obszar z bardzo dużą niewiedzą wśród zmieniającej się kadry funkcyjnej.</w:t>
            </w:r>
          </w:p>
        </w:tc>
        <w:tc>
          <w:tcPr>
            <w:tcW w:w="6486" w:type="dxa"/>
          </w:tcPr>
          <w:p w:rsidR="00B960F8" w:rsidRPr="00B960F8" w:rsidRDefault="00B960F8" w:rsidP="00B960F8">
            <w:r w:rsidRPr="00B960F8">
              <w:t>W kadencji  uruchomiono na stronie PTTK zakładkę zawierającą zestawienie aktów prawnych, wyjaśnień i interpretacji przepisów prawnych i podatkowych które weszły w życie w okresie ostatnich lat („Informacje kryzysowe”). Biuro ZG na bieżąco odpowiadało na maile nadsyłane przez oddziały PTTK na wydzieloną skrzynkę pocztową (</w:t>
            </w:r>
            <w:hyperlink r:id="rId8" w:history="1">
              <w:r w:rsidRPr="00B960F8">
                <w:rPr>
                  <w:rStyle w:val="Hipercze"/>
                  <w:color w:val="auto"/>
                </w:rPr>
                <w:t>kryzys@pttk.pl</w:t>
              </w:r>
            </w:hyperlink>
            <w:r w:rsidRPr="00B960F8">
              <w:t>) z zapytaniami w sprawach prawno-podatkowych. Najważniejsze informacje oraz treść niektórych aktów prawnych publikowana była w biuletynie wewnętrznym Towarzystwa  -  „</w:t>
            </w:r>
            <w:r w:rsidR="00AE73DA">
              <w:t xml:space="preserve">Informacje Zarządu </w:t>
            </w:r>
            <w:r w:rsidR="00AE73DA" w:rsidRPr="00AE73DA">
              <w:t>Głównego</w:t>
            </w:r>
            <w:r w:rsidRPr="00AE73DA">
              <w:t xml:space="preserve"> </w:t>
            </w:r>
            <w:r w:rsidR="00AE73DA">
              <w:t>PTTK” -</w:t>
            </w:r>
            <w:r w:rsidRPr="00B960F8">
              <w:t xml:space="preserve"> zlecono opracowanie opinii prawnych dotyczących zagadnień prawno-podatkowych, w tym m.in.  opinię na temat statusu jednostek terenowych Towarzystwa jako podmiotów gospodarczych, opinię na temat Centralnego Rejestru Beneficjentów Rzeczywistych. Szkoleń w systemie stacjonarnym, z uwagi na ograniczenia możliwości spotkań, w ostatnich la</w:t>
            </w:r>
            <w:r w:rsidRPr="00AE73DA">
              <w:t>t</w:t>
            </w:r>
            <w:r w:rsidR="00B322BB" w:rsidRPr="00AE73DA">
              <w:t>ach</w:t>
            </w:r>
            <w:r w:rsidRPr="00B960F8">
              <w:t xml:space="preserve"> nie organizowano.   </w:t>
            </w:r>
          </w:p>
          <w:p w:rsidR="00D907BA" w:rsidRPr="00B960F8" w:rsidRDefault="00D907BA" w:rsidP="00D907BA">
            <w:pPr>
              <w:rPr>
                <w:sz w:val="36"/>
                <w:szCs w:val="36"/>
              </w:rPr>
            </w:pPr>
          </w:p>
        </w:tc>
      </w:tr>
      <w:tr w:rsidR="00D907BA" w:rsidTr="002E6ED1">
        <w:tc>
          <w:tcPr>
            <w:tcW w:w="2689" w:type="dxa"/>
          </w:tcPr>
          <w:p w:rsidR="00D907BA" w:rsidRDefault="00D907BA" w:rsidP="00D907BA">
            <w:r w:rsidRPr="00011D76">
              <w:rPr>
                <w:b/>
                <w:bCs/>
              </w:rPr>
              <w:t>Wn10-XIXWZ</w:t>
            </w:r>
            <w:r>
              <w:t xml:space="preserve"> – 10 – </w:t>
            </w:r>
          </w:p>
          <w:p w:rsidR="00D907BA" w:rsidRDefault="00D907BA" w:rsidP="00D907BA">
            <w:r>
              <w:t>Marian Jurak,</w:t>
            </w:r>
          </w:p>
          <w:p w:rsidR="00D907BA" w:rsidRDefault="00D907BA" w:rsidP="00D907BA">
            <w:pPr>
              <w:rPr>
                <w:sz w:val="36"/>
                <w:szCs w:val="36"/>
              </w:rPr>
            </w:pPr>
            <w:r>
              <w:t>Leg. 056317</w:t>
            </w:r>
          </w:p>
        </w:tc>
        <w:tc>
          <w:tcPr>
            <w:tcW w:w="4819" w:type="dxa"/>
          </w:tcPr>
          <w:p w:rsidR="00D907BA" w:rsidRDefault="00D907BA" w:rsidP="00D907BA">
            <w:pPr>
              <w:rPr>
                <w:sz w:val="36"/>
                <w:szCs w:val="36"/>
              </w:rPr>
            </w:pPr>
            <w:r>
              <w:t>Ustanowienie roku 2023 rokiem Mikołaja Kopernika z okazji 550 rocznicy urodzin astronoma i rozpoczęcie w związku z tym w bieżącej kadencji cyklu działań programowych mających na celu popularyzację postaci M. Kopernika oraz miejsc związanych z astronomem.</w:t>
            </w:r>
          </w:p>
        </w:tc>
        <w:tc>
          <w:tcPr>
            <w:tcW w:w="6486" w:type="dxa"/>
          </w:tcPr>
          <w:p w:rsidR="001B6637" w:rsidRPr="00AE73DA" w:rsidRDefault="001B6637" w:rsidP="00D907BA">
            <w:pPr>
              <w:rPr>
                <w:bCs/>
              </w:rPr>
            </w:pPr>
            <w:r w:rsidRPr="00AE73DA">
              <w:rPr>
                <w:bCs/>
              </w:rPr>
              <w:t>Zarząd Główny PTTK nie podjął decyzji o ustanowieniu  roku 2023 rokiem Mikołaja Kopernika</w:t>
            </w:r>
            <w:r w:rsidR="00AE73DA" w:rsidRPr="00AE73DA">
              <w:rPr>
                <w:bCs/>
              </w:rPr>
              <w:t>.</w:t>
            </w:r>
          </w:p>
          <w:p w:rsidR="00D907BA" w:rsidRDefault="00D907BA" w:rsidP="00D907BA">
            <w:pPr>
              <w:rPr>
                <w:sz w:val="36"/>
                <w:szCs w:val="36"/>
              </w:rPr>
            </w:pPr>
            <w:r>
              <w:t xml:space="preserve">Wnioskodawca zorganizował spotkanie poświęcone postaci </w:t>
            </w:r>
            <w:r w:rsidR="005A79AA">
              <w:t xml:space="preserve">Mikołaja </w:t>
            </w:r>
            <w:r>
              <w:t xml:space="preserve">Kopernika </w:t>
            </w:r>
            <w:r w:rsidR="005A79AA">
              <w:t>w formie</w:t>
            </w:r>
            <w:r>
              <w:t xml:space="preserve"> Sejmik</w:t>
            </w:r>
            <w:r w:rsidR="005A79AA">
              <w:t>u</w:t>
            </w:r>
            <w:r>
              <w:t xml:space="preserve"> Przedkongresow</w:t>
            </w:r>
            <w:r w:rsidR="005A79AA">
              <w:t>ego</w:t>
            </w:r>
            <w:r>
              <w:t xml:space="preserve">. </w:t>
            </w:r>
          </w:p>
        </w:tc>
      </w:tr>
      <w:tr w:rsidR="00D907BA" w:rsidTr="002E6ED1">
        <w:tc>
          <w:tcPr>
            <w:tcW w:w="2689" w:type="dxa"/>
          </w:tcPr>
          <w:p w:rsidR="00D907BA" w:rsidRDefault="00D907BA" w:rsidP="00D907BA">
            <w:r w:rsidRPr="000F2AA4">
              <w:rPr>
                <w:b/>
                <w:bCs/>
              </w:rPr>
              <w:t>Wn11-XIXWZ</w:t>
            </w:r>
            <w:r>
              <w:t xml:space="preserve"> – 11 – </w:t>
            </w:r>
          </w:p>
          <w:p w:rsidR="00D907BA" w:rsidRDefault="00D907BA" w:rsidP="00D907BA">
            <w:r>
              <w:t>Milan Rzepkowski,</w:t>
            </w:r>
          </w:p>
          <w:p w:rsidR="00D907BA" w:rsidRDefault="00D907BA" w:rsidP="00D907BA">
            <w:pPr>
              <w:rPr>
                <w:sz w:val="36"/>
                <w:szCs w:val="36"/>
              </w:rPr>
            </w:pPr>
            <w:r>
              <w:t>Leg. 056433</w:t>
            </w:r>
          </w:p>
        </w:tc>
        <w:tc>
          <w:tcPr>
            <w:tcW w:w="4819" w:type="dxa"/>
          </w:tcPr>
          <w:p w:rsidR="00D907BA" w:rsidRDefault="00D907BA" w:rsidP="00D907BA">
            <w:pPr>
              <w:rPr>
                <w:sz w:val="36"/>
                <w:szCs w:val="36"/>
              </w:rPr>
            </w:pPr>
            <w:r>
              <w:t>O podjęcie pilnych działań inwestycyjnych dot. remontów i modernizacji stanic wodnych PTTK na szlaku kajakowym rzeki Krutyni. Obecny stan techniczny grozi zamknięciem stanic przez nadzór budowlany. Konieczne jest odtworzenie majątku i doprowadzenie standardu obiektów do wymagań współczesnej turystyki.</w:t>
            </w:r>
          </w:p>
        </w:tc>
        <w:tc>
          <w:tcPr>
            <w:tcW w:w="6486" w:type="dxa"/>
          </w:tcPr>
          <w:p w:rsidR="0004310E" w:rsidRPr="0004310E" w:rsidRDefault="0004310E" w:rsidP="0004310E">
            <w:r w:rsidRPr="0004310E">
              <w:t>W XIX kadencji w Stanicach Wodnych PTTK zlokalizowanych na szlaku kajakowym Krutyni przeprowadzono szereg prac modernizacyjnych i remontowych mających na celu poprawę stanu technicznego oraz podniesienie ich standardu</w:t>
            </w:r>
            <w:r w:rsidR="00AE73DA">
              <w:t xml:space="preserve">. </w:t>
            </w:r>
            <w:r w:rsidRPr="0004310E">
              <w:t>W stanicach wykonano  m.in. następujące prace:</w:t>
            </w:r>
          </w:p>
          <w:p w:rsidR="00AE73DA" w:rsidRDefault="00AE73DA" w:rsidP="00AE73DA">
            <w:r>
              <w:t xml:space="preserve">- w </w:t>
            </w:r>
            <w:r w:rsidR="0004310E" w:rsidRPr="0004310E">
              <w:t>S</w:t>
            </w:r>
            <w:r w:rsidR="001B6637">
              <w:t>W SORKWITY - wymieniono pokryc</w:t>
            </w:r>
            <w:r w:rsidR="001B6637" w:rsidRPr="00AE73DA">
              <w:t>ie</w:t>
            </w:r>
            <w:r w:rsidR="0004310E" w:rsidRPr="00AE73DA">
              <w:t xml:space="preserve"> </w:t>
            </w:r>
            <w:r w:rsidR="0004310E" w:rsidRPr="0004310E">
              <w:t xml:space="preserve">dachowe na domkach typu BRDA, wybudowano 5 nowych domków, wyremontowano pomosty, zakupiono nowy sprzęt (łodzie kanu do wypożyczalni), </w:t>
            </w:r>
            <w:r w:rsidR="0004310E" w:rsidRPr="0004310E">
              <w:lastRenderedPageBreak/>
              <w:t xml:space="preserve">wyremontowano </w:t>
            </w:r>
            <w:r w:rsidRPr="00AE73DA">
              <w:t>„</w:t>
            </w:r>
            <w:r w:rsidR="0004310E" w:rsidRPr="00AE73DA">
              <w:t>dom dzierżawcy</w:t>
            </w:r>
            <w:r w:rsidRPr="00AE73DA">
              <w:t xml:space="preserve">” </w:t>
            </w:r>
            <w:r w:rsidR="0004310E" w:rsidRPr="00AE73DA">
              <w:t>stwarzając warunki  do jego wynajmowani</w:t>
            </w:r>
            <w:r>
              <w:t>a,</w:t>
            </w:r>
          </w:p>
          <w:p w:rsidR="0004310E" w:rsidRPr="0004310E" w:rsidRDefault="00AE73DA" w:rsidP="00AE73DA">
            <w:r>
              <w:t xml:space="preserve">- </w:t>
            </w:r>
            <w:r w:rsidR="0004310E" w:rsidRPr="0004310E">
              <w:t>w SW BIEŃKI - wymieniono pokrycie dachowe na domkach, zutylizowano zdemontowany eternit,</w:t>
            </w:r>
          </w:p>
          <w:p w:rsidR="0004310E" w:rsidRPr="0004310E" w:rsidRDefault="0004310E" w:rsidP="0004310E">
            <w:pPr>
              <w:pStyle w:val="Akapitzlist"/>
              <w:numPr>
                <w:ilvl w:val="0"/>
                <w:numId w:val="2"/>
              </w:numPr>
              <w:ind w:left="176" w:hanging="142"/>
            </w:pPr>
            <w:r w:rsidRPr="0004310E">
              <w:t>w SW BABIĘTA - wyremontowano sanitariat, doprowadzono wodę do ośrodka i rozprowadzono do domków, trwa wymiana pokrycia dachowego na 7 domkach,</w:t>
            </w:r>
          </w:p>
          <w:p w:rsidR="0004310E" w:rsidRPr="0004310E" w:rsidRDefault="0004310E" w:rsidP="0004310E">
            <w:pPr>
              <w:pStyle w:val="Akapitzlist"/>
              <w:numPr>
                <w:ilvl w:val="0"/>
                <w:numId w:val="2"/>
              </w:numPr>
              <w:ind w:left="176" w:hanging="142"/>
            </w:pPr>
            <w:r w:rsidRPr="0004310E">
              <w:t>SW SPYCHOWO - zmodernizowano sanitariat, zmieniono wyposażenie pokoi, wyremontowano domki.</w:t>
            </w:r>
          </w:p>
          <w:p w:rsidR="0004310E" w:rsidRPr="0004310E" w:rsidRDefault="0004310E" w:rsidP="0004310E">
            <w:pPr>
              <w:pStyle w:val="Akapitzlist"/>
              <w:numPr>
                <w:ilvl w:val="0"/>
                <w:numId w:val="2"/>
              </w:numPr>
              <w:ind w:left="176" w:hanging="142"/>
            </w:pPr>
            <w:r w:rsidRPr="0004310E">
              <w:t>SW KRUTYŃ - wyremontowano sanitariat, zmieniono wyposażenie pokoi</w:t>
            </w:r>
          </w:p>
          <w:p w:rsidR="0004310E" w:rsidRPr="0004310E" w:rsidRDefault="0004310E" w:rsidP="0004310E">
            <w:pPr>
              <w:pStyle w:val="Akapitzlist"/>
              <w:numPr>
                <w:ilvl w:val="0"/>
                <w:numId w:val="2"/>
              </w:numPr>
              <w:ind w:left="176" w:hanging="142"/>
            </w:pPr>
            <w:r w:rsidRPr="0004310E">
              <w:t>SW ZGON - wyremontowano i wyposażono pokoje w budynku głównym -20 nowych miejsc noclegowych.</w:t>
            </w:r>
          </w:p>
          <w:p w:rsidR="0004310E" w:rsidRPr="0004310E" w:rsidRDefault="0004310E" w:rsidP="0004310E">
            <w:pPr>
              <w:pStyle w:val="Akapitzlist"/>
              <w:numPr>
                <w:ilvl w:val="0"/>
                <w:numId w:val="2"/>
              </w:numPr>
              <w:ind w:left="176" w:hanging="142"/>
            </w:pPr>
            <w:r w:rsidRPr="0004310E">
              <w:t>SW UKTA - zmieniono pokrycia dachowe, zutylizowano zdemontowany eternit, wyremontowano wnętrza domków, wybudowano nowe tarasy, wyremontowano budynek główny,</w:t>
            </w:r>
          </w:p>
          <w:p w:rsidR="0004310E" w:rsidRPr="0004310E" w:rsidRDefault="0004310E" w:rsidP="0004310E">
            <w:pPr>
              <w:pStyle w:val="Akapitzlist"/>
              <w:numPr>
                <w:ilvl w:val="0"/>
                <w:numId w:val="2"/>
              </w:numPr>
              <w:ind w:left="176" w:hanging="142"/>
            </w:pPr>
            <w:r w:rsidRPr="0004310E">
              <w:t>SW NOWY MOST - wyremontowano wnętrza domków, wybudowano nowy pomost</w:t>
            </w:r>
          </w:p>
          <w:p w:rsidR="00D907BA" w:rsidRPr="0004310E" w:rsidRDefault="00D907BA" w:rsidP="00D907BA">
            <w:pPr>
              <w:rPr>
                <w:sz w:val="36"/>
                <w:szCs w:val="36"/>
              </w:rPr>
            </w:pPr>
          </w:p>
        </w:tc>
      </w:tr>
      <w:tr w:rsidR="00D907BA" w:rsidTr="002E6ED1">
        <w:tc>
          <w:tcPr>
            <w:tcW w:w="2689" w:type="dxa"/>
          </w:tcPr>
          <w:p w:rsidR="00D907BA" w:rsidRDefault="00D907BA" w:rsidP="00D907BA">
            <w:r w:rsidRPr="007C016B">
              <w:rPr>
                <w:b/>
                <w:bCs/>
              </w:rPr>
              <w:lastRenderedPageBreak/>
              <w:t>Wn12-XIXWZ</w:t>
            </w:r>
            <w:r>
              <w:t xml:space="preserve"> – 12 – </w:t>
            </w:r>
          </w:p>
          <w:p w:rsidR="00D907BA" w:rsidRDefault="00D907BA" w:rsidP="00D907BA">
            <w:r>
              <w:t xml:space="preserve">Adolf </w:t>
            </w:r>
            <w:proofErr w:type="spellStart"/>
            <w:r>
              <w:t>Mikulec</w:t>
            </w:r>
            <w:proofErr w:type="spellEnd"/>
            <w:r>
              <w:t>,</w:t>
            </w:r>
          </w:p>
          <w:p w:rsidR="00D907BA" w:rsidRDefault="00D907BA" w:rsidP="00D907BA">
            <w:pPr>
              <w:rPr>
                <w:sz w:val="36"/>
                <w:szCs w:val="36"/>
              </w:rPr>
            </w:pPr>
            <w:r>
              <w:t>Leg. 082174</w:t>
            </w:r>
          </w:p>
        </w:tc>
        <w:tc>
          <w:tcPr>
            <w:tcW w:w="4819" w:type="dxa"/>
          </w:tcPr>
          <w:p w:rsidR="00D907BA" w:rsidRDefault="00D907BA" w:rsidP="00D907BA">
            <w:pPr>
              <w:rPr>
                <w:sz w:val="36"/>
                <w:szCs w:val="36"/>
              </w:rPr>
            </w:pPr>
            <w:r>
              <w:t>Zobowiązać Zarząd Główny do wydania (wydrukowania) dalszego wykazu Honorowych Członków PTTK. Do tej pory ukazał się tylko jeden tom. Doczekajmy się jeszcze za naszego życia „na tym łez padole” aby ujrzeć siebie w aktualnym spisie Honorowych Członków PTTK. DLA POTOMNYCH! TYCH PO NAS!</w:t>
            </w:r>
          </w:p>
        </w:tc>
        <w:tc>
          <w:tcPr>
            <w:tcW w:w="6486" w:type="dxa"/>
          </w:tcPr>
          <w:p w:rsidR="00D907BA" w:rsidRDefault="00D907BA" w:rsidP="00D907BA">
            <w:pPr>
              <w:rPr>
                <w:sz w:val="36"/>
                <w:szCs w:val="36"/>
              </w:rPr>
            </w:pPr>
            <w:r>
              <w:t xml:space="preserve">Rozważenie realizacji uzależnione </w:t>
            </w:r>
            <w:r w:rsidR="00C254CC">
              <w:t xml:space="preserve">zostało </w:t>
            </w:r>
            <w:r>
              <w:t xml:space="preserve">od </w:t>
            </w:r>
            <w:r w:rsidR="00C254CC">
              <w:t>dostępnych w budżecie</w:t>
            </w:r>
            <w:r>
              <w:t xml:space="preserve"> środków finansowych. Biogramy członków honorowych w wersji elektronicznej można zamieścić na stronie www Towarzystwa pod warunkiem ich opracowania. </w:t>
            </w:r>
            <w:r w:rsidR="00C254CC">
              <w:t xml:space="preserve">Podjęte zostały starania związane z wydaniem </w:t>
            </w:r>
            <w:r w:rsidR="00A95D48">
              <w:t>materiału na XX Walny Zjazd PTTK, zawierającego sylwetki członków honorowych PTTK – zostały na ten cel zabezpieczone środki w budżecie</w:t>
            </w:r>
            <w:r w:rsidR="0039105A">
              <w:t xml:space="preserve"> Kręgu Seniorów na rok 2022.</w:t>
            </w:r>
          </w:p>
        </w:tc>
      </w:tr>
      <w:tr w:rsidR="00D907BA" w:rsidTr="002E6ED1">
        <w:tc>
          <w:tcPr>
            <w:tcW w:w="2689" w:type="dxa"/>
          </w:tcPr>
          <w:p w:rsidR="00D907BA" w:rsidRDefault="00D907BA" w:rsidP="00D907BA">
            <w:r w:rsidRPr="00853E97">
              <w:rPr>
                <w:b/>
                <w:bCs/>
              </w:rPr>
              <w:t>Wn13-XIXWZ</w:t>
            </w:r>
            <w:r>
              <w:t xml:space="preserve"> – 13.1 – </w:t>
            </w:r>
          </w:p>
          <w:p w:rsidR="00D907BA" w:rsidRDefault="00D907BA" w:rsidP="00D907BA">
            <w:r>
              <w:t xml:space="preserve">Kamil </w:t>
            </w:r>
            <w:proofErr w:type="spellStart"/>
            <w:r>
              <w:t>Barwacz</w:t>
            </w:r>
            <w:proofErr w:type="spellEnd"/>
            <w:r>
              <w:t>,</w:t>
            </w:r>
          </w:p>
          <w:p w:rsidR="00D907BA" w:rsidRDefault="00D907BA" w:rsidP="00D907BA">
            <w:pPr>
              <w:rPr>
                <w:sz w:val="36"/>
                <w:szCs w:val="36"/>
              </w:rPr>
            </w:pPr>
            <w:r>
              <w:t>Leg. 136652</w:t>
            </w:r>
          </w:p>
        </w:tc>
        <w:tc>
          <w:tcPr>
            <w:tcW w:w="4819" w:type="dxa"/>
          </w:tcPr>
          <w:p w:rsidR="00D907BA" w:rsidRDefault="00D907BA" w:rsidP="00D907BA">
            <w:pPr>
              <w:rPr>
                <w:sz w:val="36"/>
                <w:szCs w:val="36"/>
              </w:rPr>
            </w:pPr>
            <w:r>
              <w:t>W nowym Statucie uwzględnić: Obowiązkowy podział składki członkowskiej pomiędzy Zarząd Główny, Oddziały i Koła.</w:t>
            </w:r>
          </w:p>
        </w:tc>
        <w:tc>
          <w:tcPr>
            <w:tcW w:w="6486" w:type="dxa"/>
          </w:tcPr>
          <w:p w:rsidR="00D907BA" w:rsidRDefault="00D907BA" w:rsidP="00D907BA">
            <w:pPr>
              <w:rPr>
                <w:sz w:val="36"/>
                <w:szCs w:val="36"/>
              </w:rPr>
            </w:pPr>
            <w:r>
              <w:t>Zarządy Oddziałów mają prawo decydować o podziale składki na podstawie uchwały ZG</w:t>
            </w:r>
            <w:r w:rsidR="00675E32">
              <w:t xml:space="preserve"> PTTK</w:t>
            </w:r>
            <w:r>
              <w:t xml:space="preserve"> dotyczącej wysokości składek na dany rok.</w:t>
            </w:r>
          </w:p>
        </w:tc>
      </w:tr>
      <w:tr w:rsidR="003731F8" w:rsidTr="002E6ED1">
        <w:tc>
          <w:tcPr>
            <w:tcW w:w="2689" w:type="dxa"/>
          </w:tcPr>
          <w:p w:rsidR="003731F8" w:rsidRDefault="003731F8" w:rsidP="003731F8">
            <w:r w:rsidRPr="00853E97">
              <w:rPr>
                <w:b/>
                <w:bCs/>
              </w:rPr>
              <w:t>Wn13-XIXWZ</w:t>
            </w:r>
            <w:r>
              <w:t xml:space="preserve"> – 13.2 – </w:t>
            </w:r>
          </w:p>
          <w:p w:rsidR="003731F8" w:rsidRDefault="003731F8" w:rsidP="003731F8">
            <w:r>
              <w:t xml:space="preserve">Kamil </w:t>
            </w:r>
            <w:proofErr w:type="spellStart"/>
            <w:r>
              <w:t>Barwacz</w:t>
            </w:r>
            <w:proofErr w:type="spellEnd"/>
            <w:r>
              <w:t>,</w:t>
            </w:r>
          </w:p>
          <w:p w:rsidR="003731F8" w:rsidRDefault="003731F8" w:rsidP="003731F8">
            <w:pPr>
              <w:rPr>
                <w:sz w:val="36"/>
                <w:szCs w:val="36"/>
              </w:rPr>
            </w:pPr>
            <w:r>
              <w:t>Leg. 136652</w:t>
            </w:r>
          </w:p>
        </w:tc>
        <w:tc>
          <w:tcPr>
            <w:tcW w:w="4819" w:type="dxa"/>
          </w:tcPr>
          <w:p w:rsidR="003731F8" w:rsidRDefault="003731F8" w:rsidP="003731F8">
            <w:pPr>
              <w:rPr>
                <w:sz w:val="36"/>
                <w:szCs w:val="36"/>
              </w:rPr>
            </w:pPr>
            <w:r>
              <w:t xml:space="preserve">W nowym Statucie uwzględnić: Doprecyzowanie, że tylko Koła/Kluby mogą pobierać dodatkowe składki, a Oddziały podejmując własną uchwałę o </w:t>
            </w:r>
            <w:r>
              <w:lastRenderedPageBreak/>
              <w:t>składce członkowskiej nie powinny podwyższać wysokości składki podstawowej.</w:t>
            </w:r>
          </w:p>
        </w:tc>
        <w:tc>
          <w:tcPr>
            <w:tcW w:w="6486" w:type="dxa"/>
          </w:tcPr>
          <w:p w:rsidR="003731F8" w:rsidRDefault="003731F8" w:rsidP="003731F8">
            <w:pPr>
              <w:rPr>
                <w:sz w:val="36"/>
                <w:szCs w:val="36"/>
              </w:rPr>
            </w:pPr>
            <w:r>
              <w:lastRenderedPageBreak/>
              <w:t xml:space="preserve">Art. 80 ust. 2 Statutu PTTK zawiera zapisy dotyczące możliwości ustanawiania dodatkowych składek przez koła i kluby. Oddziały PTTK nie są uprawnione do ustalania składki członkowskiej, to kompetencja </w:t>
            </w:r>
            <w:r>
              <w:lastRenderedPageBreak/>
              <w:t>ZG. Nie ma potrzeby doprecyzowania zapisów Statutu w tym zakresie.</w:t>
            </w:r>
          </w:p>
        </w:tc>
      </w:tr>
      <w:tr w:rsidR="003731F8" w:rsidTr="002E6ED1">
        <w:tc>
          <w:tcPr>
            <w:tcW w:w="2689" w:type="dxa"/>
          </w:tcPr>
          <w:p w:rsidR="003731F8" w:rsidRDefault="003731F8" w:rsidP="003731F8">
            <w:r w:rsidRPr="002F2766">
              <w:rPr>
                <w:b/>
                <w:bCs/>
              </w:rPr>
              <w:lastRenderedPageBreak/>
              <w:t>Wn14-XIXWZ</w:t>
            </w:r>
            <w:r>
              <w:t xml:space="preserve"> – 14 – </w:t>
            </w:r>
          </w:p>
          <w:p w:rsidR="003731F8" w:rsidRDefault="003731F8" w:rsidP="003731F8">
            <w:r>
              <w:t>Daniel Nazaruk,</w:t>
            </w:r>
          </w:p>
          <w:p w:rsidR="003731F8" w:rsidRDefault="003731F8" w:rsidP="003731F8">
            <w:pPr>
              <w:rPr>
                <w:sz w:val="36"/>
                <w:szCs w:val="36"/>
              </w:rPr>
            </w:pPr>
            <w:r>
              <w:t>Leg. 015663</w:t>
            </w:r>
          </w:p>
        </w:tc>
        <w:tc>
          <w:tcPr>
            <w:tcW w:w="4819" w:type="dxa"/>
          </w:tcPr>
          <w:p w:rsidR="003731F8" w:rsidRDefault="003731F8" w:rsidP="003731F8">
            <w:pPr>
              <w:rPr>
                <w:sz w:val="36"/>
                <w:szCs w:val="36"/>
              </w:rPr>
            </w:pPr>
            <w:r>
              <w:t>Stworzyć, przy współpracy i finansowaniu MSiT, ogólnopolską aplikację na telefon, na bazie mapy Google, obejmującą wszystkie obiekty krajoznawcze, przyrodnicze, szlaki, rejestrowanie przebytych kilometrów, informację krajoznawczą każdego obiektu i wszystkie regulaminy odznak wraz z automatyczną możliwością potwierdzania i weryfikacji, celem zachęcenie młodzieży i młodych ludzi do zorganizowanej turystyki w kraju z PTTK</w:t>
            </w:r>
          </w:p>
        </w:tc>
        <w:tc>
          <w:tcPr>
            <w:tcW w:w="6486" w:type="dxa"/>
          </w:tcPr>
          <w:p w:rsidR="00985F8A" w:rsidRPr="00985F8A" w:rsidRDefault="003731F8" w:rsidP="00985F8A">
            <w:r>
              <w:t>Wniosek niemożliwy do zrealizowania, brak możliwości objęcia projektem wszystkich obiektów krajoznawczych i przyrodniczych</w:t>
            </w:r>
            <w:r w:rsidR="00A95D48">
              <w:t xml:space="preserve">. </w:t>
            </w:r>
            <w:r>
              <w:t xml:space="preserve">MSiT nie dysponuje siłami osobowymi, środkami rzeczowymi oraz finansowymi do zrealizowania takiego zadania. Regulaminy odznak nie przewidują automatycznego potwierdzania i weryfikacji. Część wymienionych treści jest pozyskiwana w ramach realizowania projektów związanych z budową </w:t>
            </w:r>
            <w:r w:rsidR="00985F8A">
              <w:t xml:space="preserve">centralnej </w:t>
            </w:r>
            <w:r>
              <w:t>Bazy Szlaków Turystycznych.</w:t>
            </w:r>
            <w:r w:rsidR="00985F8A">
              <w:t xml:space="preserve"> </w:t>
            </w:r>
            <w:r w:rsidR="00985F8A" w:rsidRPr="00985F8A">
              <w:rPr>
                <w:rFonts w:ascii="Calibri" w:hAnsi="Calibri" w:cs="Calibri"/>
                <w:szCs w:val="20"/>
              </w:rPr>
              <w:t>Prowadzone rozmowy w Urzędach Marszałkowskich (woj. małopolskie, mazowieckie i podkarpackie - zakończone sukcesem - powstały nowoczesne platformy szlakowe, zawierające m.in. aplikacje mobilne) oraz w województwach: dolnośląskim, podlaskim, lubelskim, łódzkim i śląskim.</w:t>
            </w:r>
          </w:p>
          <w:p w:rsidR="00985F8A" w:rsidRPr="00985F8A" w:rsidRDefault="00985F8A" w:rsidP="00985F8A">
            <w:r w:rsidRPr="00985F8A">
              <w:rPr>
                <w:rFonts w:ascii="Calibri" w:hAnsi="Calibri" w:cs="Calibri"/>
                <w:szCs w:val="20"/>
              </w:rPr>
              <w:t>Obecnie w Bazie Szlaków Turystycznych wprowadzono 53,7 tys. km szlaków turystycznych wszystkich rodzajów (piesze, rowerowe, edukacyjne, spacerowe, itd.), w tym 1580 szlaków pieszych PTTK, zarządzanych przez 39 Oddziałów PTTK, o łącznej długości 29 tys. km.</w:t>
            </w:r>
          </w:p>
          <w:p w:rsidR="003731F8" w:rsidRDefault="003731F8" w:rsidP="003731F8">
            <w:r>
              <w:t>Aktualnie rozważane są możliwości tworzenia ogólnopolskiego</w:t>
            </w:r>
            <w:r w:rsidR="00A95D48">
              <w:t xml:space="preserve"> portalu</w:t>
            </w:r>
            <w:r>
              <w:t xml:space="preserve"> krajoznawczego, jednak koszt takich działań jest na tyle znaczący, że </w:t>
            </w:r>
            <w:r w:rsidR="00A95D48">
              <w:t>konkretne działania</w:t>
            </w:r>
            <w:r>
              <w:t xml:space="preserve"> będ</w:t>
            </w:r>
            <w:r w:rsidR="00A95D48">
              <w:t>ą możliwe do</w:t>
            </w:r>
            <w:r>
              <w:t xml:space="preserve"> podj</w:t>
            </w:r>
            <w:r w:rsidR="00A95D48">
              <w:t xml:space="preserve">ęcia dopiero </w:t>
            </w:r>
            <w:r>
              <w:t xml:space="preserve">w momencie pozyskania wsparcia zewnętrznego. </w:t>
            </w:r>
          </w:p>
          <w:p w:rsidR="003731F8" w:rsidRPr="00147204" w:rsidRDefault="003731F8" w:rsidP="003731F8">
            <w:r w:rsidRPr="009704C6">
              <w:t>Na stronie głównej PTTK jest zamieszczona Mapa OKP.</w:t>
            </w:r>
            <w:r w:rsidR="0039105A">
              <w:t xml:space="preserve"> </w:t>
            </w:r>
          </w:p>
        </w:tc>
      </w:tr>
      <w:tr w:rsidR="003731F8" w:rsidTr="002E6ED1">
        <w:tc>
          <w:tcPr>
            <w:tcW w:w="2689" w:type="dxa"/>
          </w:tcPr>
          <w:p w:rsidR="003731F8" w:rsidRDefault="003731F8" w:rsidP="003731F8">
            <w:r w:rsidRPr="002F2766">
              <w:rPr>
                <w:b/>
                <w:bCs/>
              </w:rPr>
              <w:t>Wn15-XIXWZ</w:t>
            </w:r>
            <w:r>
              <w:t xml:space="preserve"> – 15 – </w:t>
            </w:r>
          </w:p>
          <w:p w:rsidR="003731F8" w:rsidRDefault="003731F8" w:rsidP="003731F8">
            <w:r>
              <w:t xml:space="preserve">Kamil </w:t>
            </w:r>
            <w:proofErr w:type="spellStart"/>
            <w:r>
              <w:t>Barwacz</w:t>
            </w:r>
            <w:proofErr w:type="spellEnd"/>
            <w:r>
              <w:t>,</w:t>
            </w:r>
          </w:p>
          <w:p w:rsidR="003731F8" w:rsidRDefault="003731F8" w:rsidP="003731F8">
            <w:pPr>
              <w:rPr>
                <w:sz w:val="36"/>
                <w:szCs w:val="36"/>
              </w:rPr>
            </w:pPr>
            <w:r>
              <w:t>Leg. 136652</w:t>
            </w:r>
          </w:p>
        </w:tc>
        <w:tc>
          <w:tcPr>
            <w:tcW w:w="4819" w:type="dxa"/>
          </w:tcPr>
          <w:p w:rsidR="003731F8" w:rsidRDefault="003731F8" w:rsidP="003731F8">
            <w:pPr>
              <w:rPr>
                <w:sz w:val="36"/>
                <w:szCs w:val="36"/>
              </w:rPr>
            </w:pPr>
            <w:r>
              <w:t>Wprowadzenie do nowego statutu lub utworzenie dodatkowego zarządzenia/instrukcji aby przy zmianie przynależności członka do Oddziału był obowiązek przeniesienia deklaracji członkowskiej PTTK, która zawiera historię członka.</w:t>
            </w:r>
          </w:p>
        </w:tc>
        <w:tc>
          <w:tcPr>
            <w:tcW w:w="6486" w:type="dxa"/>
          </w:tcPr>
          <w:p w:rsidR="00ED40F2" w:rsidRPr="00ED40F2" w:rsidRDefault="00ED40F2" w:rsidP="00ED40F2">
            <w:r w:rsidRPr="00ED40F2">
              <w:t>Dokument „</w:t>
            </w:r>
            <w:r w:rsidRPr="00ED40F2">
              <w:rPr>
                <w:i/>
                <w:iCs/>
              </w:rPr>
              <w:t>Deklaracja członka zwyczajnego PTTK</w:t>
            </w:r>
            <w:r w:rsidRPr="00ED40F2">
              <w:t xml:space="preserve">” nie zawiera rubryk informujących o </w:t>
            </w:r>
            <w:r w:rsidR="0008010D">
              <w:t>„</w:t>
            </w:r>
            <w:r w:rsidRPr="00ED40F2">
              <w:t>historii</w:t>
            </w:r>
            <w:r w:rsidR="0008010D">
              <w:t>”</w:t>
            </w:r>
            <w:r w:rsidRPr="00ED40F2">
              <w:t xml:space="preserve"> członka.</w:t>
            </w:r>
          </w:p>
          <w:p w:rsidR="00ED40F2" w:rsidRPr="00ED40F2" w:rsidRDefault="00ED40F2" w:rsidP="00ED40F2">
            <w:r w:rsidRPr="00ED40F2">
              <w:t xml:space="preserve">Kwestie te m.in. legły u podstaw </w:t>
            </w:r>
            <w:r w:rsidR="0008010D" w:rsidRPr="00AE73DA">
              <w:rPr>
                <w:bCs/>
              </w:rPr>
              <w:t>przygotowania</w:t>
            </w:r>
            <w:r w:rsidR="0008010D">
              <w:rPr>
                <w:b/>
                <w:color w:val="FF0000"/>
              </w:rPr>
              <w:t xml:space="preserve"> </w:t>
            </w:r>
            <w:r w:rsidRPr="00ED40F2">
              <w:t xml:space="preserve">elektronicznej bazy członków PTTK. </w:t>
            </w:r>
          </w:p>
          <w:p w:rsidR="003731F8" w:rsidRPr="00ED40F2" w:rsidRDefault="0008010D" w:rsidP="00ED40F2">
            <w:pPr>
              <w:rPr>
                <w:sz w:val="36"/>
                <w:szCs w:val="36"/>
              </w:rPr>
            </w:pPr>
            <w:r>
              <w:t xml:space="preserve">Narzędzie to </w:t>
            </w:r>
            <w:r w:rsidRPr="00AE73DA">
              <w:rPr>
                <w:bCs/>
              </w:rPr>
              <w:t>powinno</w:t>
            </w:r>
            <w:r>
              <w:rPr>
                <w:b/>
                <w:color w:val="FF0000"/>
              </w:rPr>
              <w:t xml:space="preserve"> </w:t>
            </w:r>
            <w:r>
              <w:t>umożliw</w:t>
            </w:r>
            <w:r w:rsidRPr="00AE73DA">
              <w:t>ić</w:t>
            </w:r>
            <w:r>
              <w:rPr>
                <w:b/>
                <w:color w:val="FF0000"/>
              </w:rPr>
              <w:t xml:space="preserve"> </w:t>
            </w:r>
            <w:r w:rsidR="00ED40F2" w:rsidRPr="00ED40F2">
              <w:t xml:space="preserve"> wprowadzenie danych osobowych członka, jego przynależności do oddziału, kół, klubów. Ponadto, możliwym jest wprowadzenie posiadanych uprawnień, pełnionych funkcji, posiadanych wyróżnień i co najważniejsze prowadzenie ewidencji opłaconych składek członkowskich.</w:t>
            </w:r>
          </w:p>
        </w:tc>
      </w:tr>
      <w:tr w:rsidR="00ED40F2" w:rsidTr="002E6ED1">
        <w:tc>
          <w:tcPr>
            <w:tcW w:w="2689" w:type="dxa"/>
          </w:tcPr>
          <w:p w:rsidR="00ED40F2" w:rsidRDefault="00ED40F2" w:rsidP="00ED40F2">
            <w:r w:rsidRPr="009F6A7C">
              <w:rPr>
                <w:b/>
                <w:bCs/>
              </w:rPr>
              <w:t>Wn16-XIXWZ</w:t>
            </w:r>
            <w:r>
              <w:t xml:space="preserve"> – 16 – </w:t>
            </w:r>
          </w:p>
          <w:p w:rsidR="00ED40F2" w:rsidRDefault="00ED40F2" w:rsidP="00ED40F2">
            <w:r>
              <w:lastRenderedPageBreak/>
              <w:t xml:space="preserve">Kamil </w:t>
            </w:r>
            <w:proofErr w:type="spellStart"/>
            <w:r>
              <w:t>Barwacz</w:t>
            </w:r>
            <w:proofErr w:type="spellEnd"/>
            <w:r>
              <w:t>,</w:t>
            </w:r>
          </w:p>
          <w:p w:rsidR="00ED40F2" w:rsidRDefault="00ED40F2" w:rsidP="00ED40F2">
            <w:pPr>
              <w:rPr>
                <w:sz w:val="36"/>
                <w:szCs w:val="36"/>
              </w:rPr>
            </w:pPr>
            <w:r>
              <w:t>Leg. 136652</w:t>
            </w:r>
          </w:p>
        </w:tc>
        <w:tc>
          <w:tcPr>
            <w:tcW w:w="4819" w:type="dxa"/>
          </w:tcPr>
          <w:p w:rsidR="00ED40F2" w:rsidRDefault="00ED40F2" w:rsidP="00ED40F2">
            <w:pPr>
              <w:rPr>
                <w:sz w:val="36"/>
                <w:szCs w:val="36"/>
              </w:rPr>
            </w:pPr>
            <w:r>
              <w:lastRenderedPageBreak/>
              <w:t xml:space="preserve">Utworzenie elektronicznej bazy członków PTTK z </w:t>
            </w:r>
            <w:r>
              <w:lastRenderedPageBreak/>
              <w:t>dostępem dla Oddziałów, Klubów, Kół, Kapituły Odznaczeń zawierającej dane o przebiegu członkostwa i kariery w PTTK. Daje to możliwość np. automatycznego generowania wniosków o odznaczenia czy zestawienia opłaconych składek.</w:t>
            </w:r>
          </w:p>
        </w:tc>
        <w:tc>
          <w:tcPr>
            <w:tcW w:w="6486" w:type="dxa"/>
          </w:tcPr>
          <w:p w:rsidR="00ED40F2" w:rsidRPr="00ED40F2" w:rsidRDefault="00ED40F2" w:rsidP="00ED40F2">
            <w:r w:rsidRPr="00ED40F2">
              <w:lastRenderedPageBreak/>
              <w:t xml:space="preserve">Narzędzie takie powstało. Od 1 stycznia 2022 r. wyznaczeni w </w:t>
            </w:r>
            <w:r w:rsidRPr="00ED40F2">
              <w:lastRenderedPageBreak/>
              <w:t>oddziałach administratorzy wprowadzają rekordy dotyczące członków oddziałów do elektronicznej bazy członków PTTK.</w:t>
            </w:r>
          </w:p>
          <w:p w:rsidR="00ED40F2" w:rsidRPr="00ED40F2" w:rsidRDefault="00ED40F2" w:rsidP="00ED40F2"/>
        </w:tc>
      </w:tr>
      <w:tr w:rsidR="00ED40F2" w:rsidTr="002E6ED1">
        <w:tc>
          <w:tcPr>
            <w:tcW w:w="2689" w:type="dxa"/>
          </w:tcPr>
          <w:p w:rsidR="00ED40F2" w:rsidRDefault="00ED40F2" w:rsidP="00ED40F2">
            <w:pPr>
              <w:rPr>
                <w:sz w:val="36"/>
                <w:szCs w:val="36"/>
              </w:rPr>
            </w:pPr>
            <w:r w:rsidRPr="006616DA">
              <w:rPr>
                <w:b/>
                <w:bCs/>
              </w:rPr>
              <w:lastRenderedPageBreak/>
              <w:t>Wn17-XIXWZ</w:t>
            </w:r>
            <w:r>
              <w:t xml:space="preserve"> – 17.1 - Włodzimierz Łęcki</w:t>
            </w:r>
          </w:p>
        </w:tc>
        <w:tc>
          <w:tcPr>
            <w:tcW w:w="4819" w:type="dxa"/>
          </w:tcPr>
          <w:p w:rsidR="00ED40F2" w:rsidRDefault="00ED40F2" w:rsidP="00ED40F2">
            <w:pPr>
              <w:rPr>
                <w:sz w:val="36"/>
                <w:szCs w:val="36"/>
              </w:rPr>
            </w:pPr>
            <w:r>
              <w:t>Petycja „Do władz RP” ma ogólnego adresata - adresatów. Proponuję skierować do Marszałka Sejmu, a ewentualnie kopię doręczyć do znajomych posłów, z prośbą o interwencję w tej sprawie u Marszałka.</w:t>
            </w:r>
          </w:p>
        </w:tc>
        <w:tc>
          <w:tcPr>
            <w:tcW w:w="6486" w:type="dxa"/>
          </w:tcPr>
          <w:p w:rsidR="00ED40F2" w:rsidRDefault="00ED40F2" w:rsidP="00ED40F2">
            <w:pPr>
              <w:rPr>
                <w:sz w:val="36"/>
                <w:szCs w:val="36"/>
              </w:rPr>
            </w:pPr>
            <w:r>
              <w:t>Prezes i Sekretarz Generalny po konsultacjach z członkami ZG PTTK wystosowali list uwzględniający aktualny stan problemów nurtujących Towarzystwo. List skierowany został do Prezesa Rady Ministrów i Marszałka Sejmu RP.</w:t>
            </w:r>
          </w:p>
        </w:tc>
      </w:tr>
      <w:tr w:rsidR="00ED40F2" w:rsidTr="002E6ED1">
        <w:tc>
          <w:tcPr>
            <w:tcW w:w="2689" w:type="dxa"/>
          </w:tcPr>
          <w:p w:rsidR="00ED40F2" w:rsidRDefault="00ED40F2" w:rsidP="00ED40F2">
            <w:pPr>
              <w:rPr>
                <w:sz w:val="36"/>
                <w:szCs w:val="36"/>
              </w:rPr>
            </w:pPr>
            <w:r w:rsidRPr="00204A0D">
              <w:rPr>
                <w:b/>
                <w:bCs/>
              </w:rPr>
              <w:t>Wn17-XIXWZ</w:t>
            </w:r>
            <w:r>
              <w:t xml:space="preserve"> – 17.2 - Włodzimierz Łęcki</w:t>
            </w:r>
          </w:p>
        </w:tc>
        <w:tc>
          <w:tcPr>
            <w:tcW w:w="4819" w:type="dxa"/>
          </w:tcPr>
          <w:p w:rsidR="00ED40F2" w:rsidRDefault="00ED40F2" w:rsidP="00ED40F2">
            <w:pPr>
              <w:rPr>
                <w:sz w:val="36"/>
                <w:szCs w:val="36"/>
              </w:rPr>
            </w:pPr>
            <w:r>
              <w:t xml:space="preserve">Podjąć działania w </w:t>
            </w:r>
            <w:proofErr w:type="spellStart"/>
            <w:r>
              <w:t>MSiT</w:t>
            </w:r>
            <w:proofErr w:type="spellEnd"/>
            <w:r>
              <w:t xml:space="preserve"> i </w:t>
            </w:r>
            <w:proofErr w:type="spellStart"/>
            <w:r>
              <w:t>MKiDN</w:t>
            </w:r>
            <w:proofErr w:type="spellEnd"/>
            <w:r>
              <w:t xml:space="preserve"> dla pozyskania środków na wydanie serii przewodników po regionach (województwach) Polski. Autorów wyłonić na bazie konkursów</w:t>
            </w:r>
          </w:p>
        </w:tc>
        <w:tc>
          <w:tcPr>
            <w:tcW w:w="6486" w:type="dxa"/>
          </w:tcPr>
          <w:p w:rsidR="00ED40F2" w:rsidRDefault="0008010D" w:rsidP="00ED40F2">
            <w:pPr>
              <w:rPr>
                <w:sz w:val="36"/>
                <w:szCs w:val="36"/>
              </w:rPr>
            </w:pPr>
            <w:r>
              <w:t>B</w:t>
            </w:r>
            <w:r w:rsidR="00ED40F2">
              <w:t>rak możliwości realizacji, środki w ramach postępowań konkursowych. Skierowane zostało wystąpienie do MSiT niestety ze względu na brak możliwości aplikowania dalsze działania związane z tym zagadnieniem nie mogły być realizowane.</w:t>
            </w:r>
          </w:p>
        </w:tc>
      </w:tr>
      <w:tr w:rsidR="00ED40F2" w:rsidTr="002E6ED1">
        <w:tc>
          <w:tcPr>
            <w:tcW w:w="2689" w:type="dxa"/>
          </w:tcPr>
          <w:p w:rsidR="00ED40F2" w:rsidRDefault="00ED40F2" w:rsidP="00ED40F2">
            <w:pPr>
              <w:rPr>
                <w:sz w:val="36"/>
                <w:szCs w:val="36"/>
              </w:rPr>
            </w:pPr>
            <w:r w:rsidRPr="009331C2">
              <w:rPr>
                <w:b/>
                <w:bCs/>
              </w:rPr>
              <w:t>Wn17-XIXWZ</w:t>
            </w:r>
            <w:r>
              <w:t xml:space="preserve"> – 17.3 - Włodzimierz Łęcki</w:t>
            </w:r>
          </w:p>
        </w:tc>
        <w:tc>
          <w:tcPr>
            <w:tcW w:w="4819" w:type="dxa"/>
          </w:tcPr>
          <w:p w:rsidR="00ED40F2" w:rsidRDefault="00ED40F2" w:rsidP="00ED40F2">
            <w:pPr>
              <w:rPr>
                <w:sz w:val="36"/>
                <w:szCs w:val="36"/>
              </w:rPr>
            </w:pPr>
            <w:r>
              <w:t>Wystąpić do MF o specjalne ulgi podatkowe, a nawet dotacje na prowadzenie schronisk górskich.</w:t>
            </w:r>
          </w:p>
        </w:tc>
        <w:tc>
          <w:tcPr>
            <w:tcW w:w="6486" w:type="dxa"/>
          </w:tcPr>
          <w:p w:rsidR="00ED40F2" w:rsidRDefault="0008010D" w:rsidP="00ED40F2">
            <w:pPr>
              <w:rPr>
                <w:sz w:val="36"/>
                <w:szCs w:val="36"/>
              </w:rPr>
            </w:pPr>
            <w:r>
              <w:t>B</w:t>
            </w:r>
            <w:r w:rsidR="00ED40F2">
              <w:t>rak możliwości realizacji, brak tytułów do udzielania dotacji na prowadzenie schronisk, uzyskanie specjalnych ulg podatkowych – możliwe zwolnienia w trybie art. 17 ust. 1 pkt. 4 ustawy o podatku dochodowym od osób prawnych z których PTTK korzysta.</w:t>
            </w:r>
          </w:p>
        </w:tc>
      </w:tr>
      <w:tr w:rsidR="00ED40F2" w:rsidTr="002E6ED1">
        <w:tc>
          <w:tcPr>
            <w:tcW w:w="2689" w:type="dxa"/>
          </w:tcPr>
          <w:p w:rsidR="00ED40F2" w:rsidRDefault="00ED40F2" w:rsidP="00ED40F2">
            <w:pPr>
              <w:rPr>
                <w:sz w:val="36"/>
                <w:szCs w:val="36"/>
              </w:rPr>
            </w:pPr>
            <w:r w:rsidRPr="004633B4">
              <w:rPr>
                <w:b/>
                <w:bCs/>
              </w:rPr>
              <w:t>Wn17-XIXWZ</w:t>
            </w:r>
            <w:r>
              <w:t xml:space="preserve"> – 17.4 - Włodzimierz Łęcki</w:t>
            </w:r>
          </w:p>
        </w:tc>
        <w:tc>
          <w:tcPr>
            <w:tcW w:w="4819" w:type="dxa"/>
          </w:tcPr>
          <w:p w:rsidR="00ED40F2" w:rsidRDefault="00ED40F2" w:rsidP="00ED40F2">
            <w:pPr>
              <w:rPr>
                <w:sz w:val="36"/>
                <w:szCs w:val="36"/>
              </w:rPr>
            </w:pPr>
            <w:r>
              <w:t>Doprowadzić do regularnego wydawania periodyku PTTK dostarczanego wszystkim członkom Towarzystwa np. poprzez biura Oddziałów PTTK. Powołać w tym celu radę inicjująco-programową.</w:t>
            </w:r>
          </w:p>
        </w:tc>
        <w:tc>
          <w:tcPr>
            <w:tcW w:w="6486" w:type="dxa"/>
          </w:tcPr>
          <w:p w:rsidR="00ED40F2" w:rsidRDefault="00ED40F2" w:rsidP="00ED40F2">
            <w:pPr>
              <w:rPr>
                <w:sz w:val="36"/>
                <w:szCs w:val="36"/>
              </w:rPr>
            </w:pPr>
            <w:r w:rsidRPr="003C67EE">
              <w:t xml:space="preserve">Rozpoczęto wydawanie </w:t>
            </w:r>
            <w:r w:rsidR="00C938CA">
              <w:t xml:space="preserve">„Informacji Zarządu Głównego PTTK” </w:t>
            </w:r>
            <w:r w:rsidRPr="003C67EE">
              <w:t xml:space="preserve">oraz kwartalnika Turysta. Turysta prezentowany jest także w ogólnodostępnym wortalu internetowym </w:t>
            </w:r>
            <w:hyperlink r:id="rId9" w:history="1">
              <w:r w:rsidRPr="003C67EE">
                <w:rPr>
                  <w:rStyle w:val="Hipercze"/>
                  <w:color w:val="auto"/>
                </w:rPr>
                <w:t>https://turysta.pttk.pl/</w:t>
              </w:r>
            </w:hyperlink>
            <w:r w:rsidRPr="003C67EE">
              <w:t xml:space="preserve"> oraz na profilu </w:t>
            </w:r>
            <w:proofErr w:type="spellStart"/>
            <w:r w:rsidRPr="003C67EE">
              <w:t>facebookowym</w:t>
            </w:r>
            <w:proofErr w:type="spellEnd"/>
            <w:r w:rsidRPr="003C67EE">
              <w:t xml:space="preserve"> </w:t>
            </w:r>
            <w:hyperlink r:id="rId10" w:history="1">
              <w:r w:rsidRPr="003C67EE">
                <w:rPr>
                  <w:rStyle w:val="Hipercze"/>
                  <w:color w:val="auto"/>
                </w:rPr>
                <w:t>https://www.facebook.com/Turysta.PTTK</w:t>
              </w:r>
            </w:hyperlink>
          </w:p>
        </w:tc>
      </w:tr>
      <w:tr w:rsidR="00ED40F2" w:rsidTr="002E6ED1">
        <w:tc>
          <w:tcPr>
            <w:tcW w:w="2689" w:type="dxa"/>
          </w:tcPr>
          <w:p w:rsidR="00ED40F2" w:rsidRDefault="00ED40F2" w:rsidP="00ED40F2">
            <w:r w:rsidRPr="00A53B23">
              <w:rPr>
                <w:b/>
                <w:bCs/>
              </w:rPr>
              <w:t>Wn18-XIXWZ</w:t>
            </w:r>
            <w:r>
              <w:t xml:space="preserve"> – 18.1 –</w:t>
            </w:r>
          </w:p>
          <w:p w:rsidR="00ED40F2" w:rsidRDefault="00ED40F2" w:rsidP="00ED40F2">
            <w:r>
              <w:t xml:space="preserve">Kamil </w:t>
            </w:r>
            <w:proofErr w:type="spellStart"/>
            <w:r>
              <w:t>Barwacz</w:t>
            </w:r>
            <w:proofErr w:type="spellEnd"/>
            <w:r>
              <w:t>,</w:t>
            </w:r>
          </w:p>
          <w:p w:rsidR="00ED40F2" w:rsidRDefault="00ED40F2" w:rsidP="00ED40F2">
            <w:pPr>
              <w:rPr>
                <w:sz w:val="36"/>
                <w:szCs w:val="36"/>
              </w:rPr>
            </w:pPr>
            <w:r>
              <w:t>Leg. 136652</w:t>
            </w:r>
          </w:p>
        </w:tc>
        <w:tc>
          <w:tcPr>
            <w:tcW w:w="4819" w:type="dxa"/>
          </w:tcPr>
          <w:p w:rsidR="00ED40F2" w:rsidRDefault="00ED40F2" w:rsidP="00ED40F2">
            <w:pPr>
              <w:rPr>
                <w:sz w:val="36"/>
                <w:szCs w:val="36"/>
              </w:rPr>
            </w:pPr>
            <w:r>
              <w:t>Uwzględnienie w nowym statucie zmian w zakresie prawa wyborczego: zmiany sposobu wyboru zarządów (na wszystkich szczeblach) tak aby najpierw walne zebrania/zjazdy wybierały Prezesa a następnie pozostałych członków spośród kandydatów zgłoszonych przez Prezesa jak i z sali.</w:t>
            </w:r>
          </w:p>
        </w:tc>
        <w:tc>
          <w:tcPr>
            <w:tcW w:w="6486" w:type="dxa"/>
          </w:tcPr>
          <w:p w:rsidR="00ED40F2" w:rsidRPr="00675E32" w:rsidRDefault="00ED40F2" w:rsidP="00ED40F2">
            <w:r>
              <w:t>Nadzwyczajny Zjazd PTTK, który odbył się w kwietniu 2018 roku nie uwzględnił tego wniosku</w:t>
            </w:r>
            <w:r w:rsidR="00C938CA">
              <w:t>.</w:t>
            </w:r>
          </w:p>
        </w:tc>
      </w:tr>
      <w:tr w:rsidR="00ED40F2" w:rsidTr="002E6ED1">
        <w:tc>
          <w:tcPr>
            <w:tcW w:w="2689" w:type="dxa"/>
          </w:tcPr>
          <w:p w:rsidR="00ED40F2" w:rsidRDefault="00ED40F2" w:rsidP="00ED40F2">
            <w:r w:rsidRPr="00A53B23">
              <w:rPr>
                <w:b/>
                <w:bCs/>
              </w:rPr>
              <w:t>Wn18-XIXWZ</w:t>
            </w:r>
            <w:r>
              <w:t xml:space="preserve"> – 18.2 –</w:t>
            </w:r>
          </w:p>
          <w:p w:rsidR="00ED40F2" w:rsidRDefault="00ED40F2" w:rsidP="00ED40F2">
            <w:r>
              <w:t xml:space="preserve">Kamil </w:t>
            </w:r>
            <w:proofErr w:type="spellStart"/>
            <w:r>
              <w:t>Barwacz</w:t>
            </w:r>
            <w:proofErr w:type="spellEnd"/>
            <w:r>
              <w:t>,</w:t>
            </w:r>
          </w:p>
          <w:p w:rsidR="00ED40F2" w:rsidRDefault="00ED40F2" w:rsidP="00ED40F2">
            <w:pPr>
              <w:rPr>
                <w:sz w:val="36"/>
                <w:szCs w:val="36"/>
              </w:rPr>
            </w:pPr>
            <w:r>
              <w:t>Leg. 136652</w:t>
            </w:r>
          </w:p>
        </w:tc>
        <w:tc>
          <w:tcPr>
            <w:tcW w:w="4819" w:type="dxa"/>
          </w:tcPr>
          <w:p w:rsidR="00ED40F2" w:rsidRDefault="00ED40F2" w:rsidP="00ED40F2">
            <w:pPr>
              <w:rPr>
                <w:sz w:val="36"/>
                <w:szCs w:val="36"/>
              </w:rPr>
            </w:pPr>
            <w:r>
              <w:t xml:space="preserve">Uwzględnienie w nowym statucie zmian w zakresie prawa wyborczego: uszczegółowienie zapisów dotyczących zachowania i utraty mandatu delegata na Zjazd Oddziału/Konferencję Regionalną/Walny Zjazd tak aby w przypadku zmiany przez delegata </w:t>
            </w:r>
            <w:r>
              <w:lastRenderedPageBreak/>
              <w:t>przynależności do jednostki, z której został wybrany tracił mandat delegata.</w:t>
            </w:r>
          </w:p>
        </w:tc>
        <w:tc>
          <w:tcPr>
            <w:tcW w:w="6486" w:type="dxa"/>
          </w:tcPr>
          <w:p w:rsidR="00ED40F2" w:rsidRPr="007162E0" w:rsidRDefault="0074428F" w:rsidP="00ED40F2">
            <w:r w:rsidRPr="00C938CA">
              <w:rPr>
                <w:bCs/>
              </w:rPr>
              <w:lastRenderedPageBreak/>
              <w:t>W znowelizowanym Statucie PTTK</w:t>
            </w:r>
            <w:r>
              <w:rPr>
                <w:b/>
                <w:color w:val="FF0000"/>
              </w:rPr>
              <w:t xml:space="preserve"> </w:t>
            </w:r>
            <w:r w:rsidRPr="00C938CA">
              <w:rPr>
                <w:bCs/>
              </w:rPr>
              <w:t xml:space="preserve">i </w:t>
            </w:r>
            <w:r w:rsidR="00C938CA" w:rsidRPr="00C938CA">
              <w:rPr>
                <w:bCs/>
              </w:rPr>
              <w:t>ordynacji wyborczej PTTK</w:t>
            </w:r>
            <w:r w:rsidR="00C938CA">
              <w:rPr>
                <w:b/>
                <w:color w:val="FF0000"/>
              </w:rPr>
              <w:t xml:space="preserve"> </w:t>
            </w:r>
            <w:r>
              <w:t xml:space="preserve">nie uwzględniono </w:t>
            </w:r>
            <w:r w:rsidR="00ED40F2" w:rsidRPr="007162E0">
              <w:t xml:space="preserve">tego wniosku. </w:t>
            </w:r>
          </w:p>
          <w:p w:rsidR="003707D9" w:rsidRPr="0074428F" w:rsidRDefault="003707D9" w:rsidP="003707D9">
            <w:r w:rsidRPr="0074428F">
              <w:t>Statut PTTK nie zabrania wymiany delegatów.</w:t>
            </w:r>
          </w:p>
          <w:p w:rsidR="003707D9" w:rsidRPr="007162E0" w:rsidRDefault="003707D9" w:rsidP="003707D9">
            <w:pPr>
              <w:rPr>
                <w:sz w:val="36"/>
                <w:szCs w:val="36"/>
              </w:rPr>
            </w:pPr>
          </w:p>
        </w:tc>
      </w:tr>
      <w:tr w:rsidR="00ED40F2" w:rsidTr="002E6ED1">
        <w:tc>
          <w:tcPr>
            <w:tcW w:w="2689" w:type="dxa"/>
          </w:tcPr>
          <w:p w:rsidR="00ED40F2" w:rsidRDefault="00ED40F2" w:rsidP="00ED40F2">
            <w:r w:rsidRPr="00A53B23">
              <w:rPr>
                <w:b/>
                <w:bCs/>
              </w:rPr>
              <w:lastRenderedPageBreak/>
              <w:t>Wn18-XIXWZ</w:t>
            </w:r>
            <w:r>
              <w:t xml:space="preserve"> – 18.3 –</w:t>
            </w:r>
          </w:p>
          <w:p w:rsidR="00ED40F2" w:rsidRDefault="00ED40F2" w:rsidP="00ED40F2">
            <w:r>
              <w:t xml:space="preserve">Kamil </w:t>
            </w:r>
            <w:proofErr w:type="spellStart"/>
            <w:r>
              <w:t>Barwacz</w:t>
            </w:r>
            <w:proofErr w:type="spellEnd"/>
            <w:r>
              <w:t>,</w:t>
            </w:r>
          </w:p>
          <w:p w:rsidR="00ED40F2" w:rsidRDefault="00ED40F2" w:rsidP="00ED40F2">
            <w:pPr>
              <w:rPr>
                <w:sz w:val="36"/>
                <w:szCs w:val="36"/>
              </w:rPr>
            </w:pPr>
            <w:r>
              <w:t>Leg. 136652</w:t>
            </w:r>
          </w:p>
        </w:tc>
        <w:tc>
          <w:tcPr>
            <w:tcW w:w="4819" w:type="dxa"/>
          </w:tcPr>
          <w:p w:rsidR="00ED40F2" w:rsidRDefault="00ED40F2" w:rsidP="00ED40F2">
            <w:pPr>
              <w:rPr>
                <w:sz w:val="36"/>
                <w:szCs w:val="36"/>
              </w:rPr>
            </w:pPr>
            <w:r>
              <w:t>Uwzględnienie w nowym statucie zmian w zakresie prawa wyborczego: utrata mandatu delegata również w przypadku likwidacji jednostki, z której został wybrany.</w:t>
            </w:r>
          </w:p>
        </w:tc>
        <w:tc>
          <w:tcPr>
            <w:tcW w:w="6486" w:type="dxa"/>
          </w:tcPr>
          <w:p w:rsidR="00ED40F2" w:rsidRPr="007162E0" w:rsidRDefault="002E5FA3" w:rsidP="00ED40F2">
            <w:r w:rsidRPr="00C938CA">
              <w:rPr>
                <w:bCs/>
              </w:rPr>
              <w:t>W znowelizowanym Statucie i</w:t>
            </w:r>
            <w:r>
              <w:rPr>
                <w:b/>
                <w:color w:val="FF0000"/>
              </w:rPr>
              <w:t xml:space="preserve"> </w:t>
            </w:r>
            <w:r>
              <w:t>ordynacji wyborczej</w:t>
            </w:r>
            <w:r w:rsidR="00ED40F2" w:rsidRPr="007162E0">
              <w:t xml:space="preserve"> </w:t>
            </w:r>
            <w:r>
              <w:t xml:space="preserve">PTTK nie uwzględniono </w:t>
            </w:r>
            <w:r w:rsidR="00ED40F2" w:rsidRPr="007162E0">
              <w:t xml:space="preserve"> tego wniosku. </w:t>
            </w:r>
          </w:p>
          <w:p w:rsidR="007162E0" w:rsidRPr="007162E0" w:rsidRDefault="007162E0" w:rsidP="007162E0">
            <w:r w:rsidRPr="007162E0">
              <w:t>Utrata mandatu nie następuje obligatoryjne</w:t>
            </w:r>
            <w:r w:rsidR="002E5FA3">
              <w:t>.</w:t>
            </w:r>
            <w:r w:rsidRPr="007162E0">
              <w:t xml:space="preserve"> </w:t>
            </w:r>
          </w:p>
          <w:p w:rsidR="00C938CA" w:rsidRPr="007162E0" w:rsidRDefault="002E5FA3" w:rsidP="00C938CA">
            <w:r w:rsidRPr="00C938CA">
              <w:rPr>
                <w:bCs/>
              </w:rPr>
              <w:t>Fakt rozwiązania/likwidacji</w:t>
            </w:r>
            <w:r>
              <w:rPr>
                <w:b/>
                <w:color w:val="FF0000"/>
              </w:rPr>
              <w:t xml:space="preserve">  </w:t>
            </w:r>
            <w:r>
              <w:t>jednostki organizacyjnej</w:t>
            </w:r>
            <w:r w:rsidR="007162E0" w:rsidRPr="007162E0">
              <w:t xml:space="preserve"> uwzględnia </w:t>
            </w:r>
            <w:r w:rsidRPr="00C938CA">
              <w:t>się</w:t>
            </w:r>
            <w:r>
              <w:rPr>
                <w:color w:val="FF0000"/>
              </w:rPr>
              <w:t xml:space="preserve"> </w:t>
            </w:r>
            <w:r>
              <w:t>przy zwołaniu zjazdu oddziału,</w:t>
            </w:r>
            <w:r>
              <w:rPr>
                <w:b/>
                <w:color w:val="FF0000"/>
              </w:rPr>
              <w:t xml:space="preserve"> </w:t>
            </w:r>
            <w:r w:rsidRPr="00C938CA">
              <w:rPr>
                <w:bCs/>
              </w:rPr>
              <w:t>konferencji regionalnej.</w:t>
            </w:r>
            <w:r>
              <w:rPr>
                <w:b/>
                <w:color w:val="FF0000"/>
              </w:rPr>
              <w:t xml:space="preserve"> </w:t>
            </w:r>
          </w:p>
          <w:p w:rsidR="007162E0" w:rsidRPr="00292941" w:rsidRDefault="007162E0" w:rsidP="007162E0">
            <w:pPr>
              <w:rPr>
                <w:dstrike/>
              </w:rPr>
            </w:pPr>
            <w:r w:rsidRPr="007162E0">
              <w:t>Mandat</w:t>
            </w:r>
            <w:r w:rsidR="002E5FA3">
              <w:t xml:space="preserve">y  </w:t>
            </w:r>
            <w:r w:rsidR="002E5FA3" w:rsidRPr="00C938CA">
              <w:rPr>
                <w:bCs/>
              </w:rPr>
              <w:t>są</w:t>
            </w:r>
            <w:r w:rsidR="002E5FA3">
              <w:rPr>
                <w:b/>
              </w:rPr>
              <w:t xml:space="preserve"> </w:t>
            </w:r>
            <w:r w:rsidR="00292941" w:rsidRPr="00C938CA">
              <w:rPr>
                <w:bCs/>
              </w:rPr>
              <w:t>przyznawane</w:t>
            </w:r>
            <w:r w:rsidR="00292941">
              <w:rPr>
                <w:b/>
                <w:color w:val="FF0000"/>
              </w:rPr>
              <w:t xml:space="preserve"> </w:t>
            </w:r>
            <w:r w:rsidRPr="007162E0">
              <w:t xml:space="preserve">– zgodnie z rozdzielnikiem </w:t>
            </w:r>
            <w:r w:rsidR="00292941" w:rsidRPr="00C938CA">
              <w:rPr>
                <w:bCs/>
              </w:rPr>
              <w:t>konkretnym jednostkom organizacyjnym  a nie osobom</w:t>
            </w:r>
            <w:r w:rsidR="00C938CA">
              <w:rPr>
                <w:bCs/>
              </w:rPr>
              <w:t>.</w:t>
            </w:r>
          </w:p>
          <w:p w:rsidR="007162E0" w:rsidRPr="007162E0" w:rsidRDefault="007162E0" w:rsidP="00ED40F2"/>
        </w:tc>
      </w:tr>
      <w:tr w:rsidR="00ED40F2" w:rsidTr="002E6ED1">
        <w:tc>
          <w:tcPr>
            <w:tcW w:w="2689" w:type="dxa"/>
          </w:tcPr>
          <w:p w:rsidR="00ED40F2" w:rsidRDefault="00ED40F2" w:rsidP="00ED40F2">
            <w:r w:rsidRPr="00A53B23">
              <w:rPr>
                <w:b/>
                <w:bCs/>
              </w:rPr>
              <w:t>Wn18-XIXWZ</w:t>
            </w:r>
            <w:r>
              <w:t xml:space="preserve"> – 18.4 –</w:t>
            </w:r>
          </w:p>
          <w:p w:rsidR="00ED40F2" w:rsidRDefault="00ED40F2" w:rsidP="00ED40F2">
            <w:r>
              <w:t xml:space="preserve">Kamil </w:t>
            </w:r>
            <w:proofErr w:type="spellStart"/>
            <w:r>
              <w:t>Barwacz</w:t>
            </w:r>
            <w:proofErr w:type="spellEnd"/>
            <w:r>
              <w:t>,</w:t>
            </w:r>
          </w:p>
          <w:p w:rsidR="00ED40F2" w:rsidRDefault="00ED40F2" w:rsidP="00ED40F2">
            <w:pPr>
              <w:rPr>
                <w:sz w:val="36"/>
                <w:szCs w:val="36"/>
              </w:rPr>
            </w:pPr>
            <w:r>
              <w:t>Leg. 136652</w:t>
            </w:r>
          </w:p>
        </w:tc>
        <w:tc>
          <w:tcPr>
            <w:tcW w:w="4819" w:type="dxa"/>
          </w:tcPr>
          <w:p w:rsidR="00ED40F2" w:rsidRDefault="00ED40F2" w:rsidP="00ED40F2">
            <w:pPr>
              <w:rPr>
                <w:sz w:val="36"/>
                <w:szCs w:val="36"/>
              </w:rPr>
            </w:pPr>
            <w:r>
              <w:t>Uwzględnienie w nowym statucie zmian w zakresie prawa wyborczego: powrócenie do zapisu z poprzedniego statutu aby rozdzielniki mandatów delegatów na zjazdy Oddziałów, konferencje i Walny Zjazd PTTK były opracowywane na podstawie tej samej liczby członków (stanu członków na ten sam dzień w odniesieniu do wszystkich jednostek).</w:t>
            </w:r>
          </w:p>
        </w:tc>
        <w:tc>
          <w:tcPr>
            <w:tcW w:w="6486" w:type="dxa"/>
          </w:tcPr>
          <w:p w:rsidR="00ED40F2" w:rsidRPr="00292941" w:rsidRDefault="00ED40F2" w:rsidP="00ED40F2">
            <w:pPr>
              <w:rPr>
                <w:b/>
                <w:color w:val="FF0000"/>
                <w:sz w:val="36"/>
                <w:szCs w:val="36"/>
              </w:rPr>
            </w:pPr>
            <w:r>
              <w:t xml:space="preserve">Wniosek skierowany do rozpatrzenia podczas prac nad </w:t>
            </w:r>
            <w:r w:rsidR="00292941" w:rsidRPr="00C938CA">
              <w:rPr>
                <w:bCs/>
              </w:rPr>
              <w:t>nowelizacją</w:t>
            </w:r>
            <w:r w:rsidR="00292941">
              <w:rPr>
                <w:b/>
                <w:color w:val="FF0000"/>
              </w:rPr>
              <w:t xml:space="preserve"> </w:t>
            </w:r>
            <w:r w:rsidR="00292941">
              <w:t>ordynacji wyborcze</w:t>
            </w:r>
            <w:r w:rsidR="00474831">
              <w:t>j</w:t>
            </w:r>
            <w:r w:rsidR="00292941">
              <w:t xml:space="preserve"> </w:t>
            </w:r>
            <w:r w:rsidR="00292941">
              <w:rPr>
                <w:b/>
                <w:color w:val="FF0000"/>
              </w:rPr>
              <w:t xml:space="preserve"> </w:t>
            </w:r>
            <w:r w:rsidR="00292941" w:rsidRPr="00C938CA">
              <w:rPr>
                <w:bCs/>
              </w:rPr>
              <w:t>nie został uwzględniony</w:t>
            </w:r>
            <w:r w:rsidR="00C938CA">
              <w:rPr>
                <w:bCs/>
              </w:rPr>
              <w:t xml:space="preserve">. </w:t>
            </w:r>
            <w:r w:rsidR="00292941" w:rsidRPr="00C938CA">
              <w:rPr>
                <w:bCs/>
              </w:rPr>
              <w:t>Istniejące rozwiązanie zapewnia zachowanie odpowiedniej</w:t>
            </w:r>
            <w:r w:rsidR="00A01BFB" w:rsidRPr="00C938CA">
              <w:rPr>
                <w:bCs/>
              </w:rPr>
              <w:t xml:space="preserve">  proporcjonalności i reprezentatywności wybieranych </w:t>
            </w:r>
            <w:r w:rsidR="00292941" w:rsidRPr="00C938CA">
              <w:rPr>
                <w:bCs/>
              </w:rPr>
              <w:t xml:space="preserve"> </w:t>
            </w:r>
            <w:r w:rsidR="00A01BFB" w:rsidRPr="00C938CA">
              <w:rPr>
                <w:bCs/>
              </w:rPr>
              <w:t>delegatów w odniesieniu do aktualnego stanu liczebnego członków.</w:t>
            </w:r>
          </w:p>
        </w:tc>
      </w:tr>
      <w:tr w:rsidR="00ED40F2" w:rsidTr="002E6ED1">
        <w:tc>
          <w:tcPr>
            <w:tcW w:w="2689" w:type="dxa"/>
          </w:tcPr>
          <w:p w:rsidR="00ED40F2" w:rsidRDefault="00ED40F2" w:rsidP="00ED40F2">
            <w:r w:rsidRPr="00E110C3">
              <w:rPr>
                <w:b/>
                <w:bCs/>
              </w:rPr>
              <w:t>Wn19-XIXWZ</w:t>
            </w:r>
            <w:r>
              <w:t xml:space="preserve"> – 19 –</w:t>
            </w:r>
          </w:p>
          <w:p w:rsidR="00ED40F2" w:rsidRDefault="00ED40F2" w:rsidP="00ED40F2">
            <w:r>
              <w:t>Szymon Bijak,</w:t>
            </w:r>
          </w:p>
          <w:p w:rsidR="00ED40F2" w:rsidRDefault="00ED40F2" w:rsidP="00ED40F2">
            <w:pPr>
              <w:rPr>
                <w:sz w:val="36"/>
                <w:szCs w:val="36"/>
              </w:rPr>
            </w:pPr>
            <w:r>
              <w:t>Leg. 104767</w:t>
            </w:r>
          </w:p>
        </w:tc>
        <w:tc>
          <w:tcPr>
            <w:tcW w:w="4819" w:type="dxa"/>
          </w:tcPr>
          <w:p w:rsidR="00ED40F2" w:rsidRDefault="00ED40F2" w:rsidP="00ED40F2">
            <w:pPr>
              <w:rPr>
                <w:sz w:val="36"/>
                <w:szCs w:val="36"/>
              </w:rPr>
            </w:pPr>
            <w:r>
              <w:t xml:space="preserve">Dołożyć większych starań w zakresie przygotowania i wydawania „Ziemi”, jako głównego periodyku krajoznawczego PTTK, przez powierzenie opieki nad merytorycznym przygotowaniem periodyku Komisji Krajoznawczej ZG PTTK. Doprowadzić do podniesienia (przywrócenia) znaczenia „Ziemi” m.in. przez jej regularne, coroczne wydawanie oraz umieszczenie na liście punktowanych czasopism naukowych </w:t>
            </w:r>
            <w:proofErr w:type="spellStart"/>
            <w:r>
              <w:t>MNiSzW</w:t>
            </w:r>
            <w:proofErr w:type="spellEnd"/>
            <w:r>
              <w:t>.</w:t>
            </w:r>
          </w:p>
        </w:tc>
        <w:tc>
          <w:tcPr>
            <w:tcW w:w="6486" w:type="dxa"/>
          </w:tcPr>
          <w:p w:rsidR="00ED40F2" w:rsidRPr="00B32BCF" w:rsidRDefault="00ED40F2" w:rsidP="00474831">
            <w:r w:rsidRPr="003C67EE">
              <w:t>W kadencji wydano</w:t>
            </w:r>
            <w:r w:rsidR="00474831">
              <w:t xml:space="preserve"> roczniki Ziemi 2018-2021</w:t>
            </w:r>
            <w:r w:rsidRPr="003C67EE">
              <w:t xml:space="preserve">. </w:t>
            </w:r>
          </w:p>
        </w:tc>
      </w:tr>
      <w:tr w:rsidR="00ED40F2" w:rsidTr="002E6ED1">
        <w:tc>
          <w:tcPr>
            <w:tcW w:w="2689" w:type="dxa"/>
          </w:tcPr>
          <w:p w:rsidR="00ED40F2" w:rsidRDefault="00ED40F2" w:rsidP="00ED40F2">
            <w:r w:rsidRPr="00FA0A0C">
              <w:rPr>
                <w:b/>
                <w:bCs/>
              </w:rPr>
              <w:t>Wn20-XIXWZ</w:t>
            </w:r>
            <w:r>
              <w:t xml:space="preserve"> – 20 -  Szymon Bijak,</w:t>
            </w:r>
          </w:p>
          <w:p w:rsidR="00ED40F2" w:rsidRDefault="00ED40F2" w:rsidP="00ED40F2">
            <w:pPr>
              <w:rPr>
                <w:sz w:val="36"/>
                <w:szCs w:val="36"/>
              </w:rPr>
            </w:pPr>
            <w:r>
              <w:t>Leg. 104767</w:t>
            </w:r>
          </w:p>
        </w:tc>
        <w:tc>
          <w:tcPr>
            <w:tcW w:w="4819" w:type="dxa"/>
          </w:tcPr>
          <w:p w:rsidR="00ED40F2" w:rsidRDefault="00ED40F2" w:rsidP="00ED40F2">
            <w:pPr>
              <w:rPr>
                <w:sz w:val="36"/>
                <w:szCs w:val="36"/>
              </w:rPr>
            </w:pPr>
            <w:r>
              <w:t>Wzmocnić organizacyjnie i finansowo działalność Regionalnych Pracowni Krajoznawczych PTTK, Muzeów PTTK, Ośrodków Kultury Turystyki Górskiej i innych jednostek dokumentujących działalność i dorobek Towarzystwa.</w:t>
            </w:r>
          </w:p>
        </w:tc>
        <w:tc>
          <w:tcPr>
            <w:tcW w:w="6486" w:type="dxa"/>
          </w:tcPr>
          <w:p w:rsidR="00ED40F2" w:rsidRDefault="00C938CA" w:rsidP="00ED40F2">
            <w:pPr>
              <w:rPr>
                <w:sz w:val="36"/>
                <w:szCs w:val="36"/>
              </w:rPr>
            </w:pPr>
            <w:r>
              <w:t>U</w:t>
            </w:r>
            <w:r w:rsidR="00474831">
              <w:t>względ</w:t>
            </w:r>
            <w:r w:rsidR="00ED40F2">
              <w:t>nia</w:t>
            </w:r>
            <w:r w:rsidR="00474831" w:rsidRPr="00C938CA">
              <w:rPr>
                <w:bCs/>
              </w:rPr>
              <w:t>no</w:t>
            </w:r>
            <w:r w:rsidR="00474831">
              <w:rPr>
                <w:b/>
                <w:color w:val="FF0000"/>
              </w:rPr>
              <w:t xml:space="preserve"> </w:t>
            </w:r>
            <w:r w:rsidR="00ED40F2">
              <w:t xml:space="preserve"> </w:t>
            </w:r>
            <w:r w:rsidR="00474831" w:rsidRPr="00C938CA">
              <w:rPr>
                <w:bCs/>
              </w:rPr>
              <w:t>przy</w:t>
            </w:r>
            <w:r w:rsidR="00474831">
              <w:t xml:space="preserve"> podziale</w:t>
            </w:r>
            <w:r w:rsidR="00ED40F2">
              <w:t xml:space="preserve"> środków budżetowych PTTK, </w:t>
            </w:r>
            <w:r w:rsidR="00FC5EE1" w:rsidRPr="00C938CA">
              <w:rPr>
                <w:bCs/>
              </w:rPr>
              <w:t xml:space="preserve">w wysokości </w:t>
            </w:r>
            <w:r w:rsidR="00ED40F2" w:rsidRPr="00FC5EE1">
              <w:t>uzależnione</w:t>
            </w:r>
            <w:r w:rsidR="00FC5EE1">
              <w:t>j</w:t>
            </w:r>
            <w:r w:rsidR="00ED40F2">
              <w:t xml:space="preserve"> od kondycji finansowej PTTK. </w:t>
            </w:r>
            <w:r w:rsidR="00ED40F2" w:rsidRPr="00985F8A">
              <w:t>Przeprowadzono aktualizację oprogramowania bibliotecznego w RPK</w:t>
            </w:r>
            <w:r>
              <w:t>.</w:t>
            </w:r>
          </w:p>
        </w:tc>
      </w:tr>
      <w:tr w:rsidR="00ED40F2" w:rsidTr="002E6ED1">
        <w:tc>
          <w:tcPr>
            <w:tcW w:w="2689" w:type="dxa"/>
          </w:tcPr>
          <w:p w:rsidR="00ED40F2" w:rsidRDefault="00ED40F2" w:rsidP="00ED40F2">
            <w:r w:rsidRPr="002163AD">
              <w:rPr>
                <w:b/>
                <w:bCs/>
              </w:rPr>
              <w:lastRenderedPageBreak/>
              <w:t>Wn21-XIXWZ</w:t>
            </w:r>
            <w:r>
              <w:t xml:space="preserve"> – 21 -  Elżbieta </w:t>
            </w:r>
            <w:proofErr w:type="spellStart"/>
            <w:r>
              <w:t>Łobacz-Bącal</w:t>
            </w:r>
            <w:proofErr w:type="spellEnd"/>
            <w:r>
              <w:t>,</w:t>
            </w:r>
          </w:p>
          <w:p w:rsidR="00ED40F2" w:rsidRDefault="00ED40F2" w:rsidP="00ED40F2">
            <w:pPr>
              <w:rPr>
                <w:sz w:val="36"/>
                <w:szCs w:val="36"/>
              </w:rPr>
            </w:pPr>
            <w:r>
              <w:t>Leg. 099211</w:t>
            </w:r>
          </w:p>
        </w:tc>
        <w:tc>
          <w:tcPr>
            <w:tcW w:w="4819" w:type="dxa"/>
          </w:tcPr>
          <w:p w:rsidR="00ED40F2" w:rsidRDefault="00ED40F2" w:rsidP="00ED40F2">
            <w:pPr>
              <w:rPr>
                <w:sz w:val="36"/>
                <w:szCs w:val="36"/>
              </w:rPr>
            </w:pPr>
            <w:r>
              <w:t>Wzmacniać współpracę PTTK z Ministerstwem Edukacji Narodowej. Z badań wynika, że maleje ilość Kół (zajęć) regionalno-turystycznych w szkołach. Dyrektorzy szkół nie zabiegają o takie zajęcia bo jeszcze trzeba będzie za te zajęcia zapłacić. Spada również ilość prac nadsyłanych na Ogólnopolski Młodzieżowy Konkurs Krajoznawczy „Poznajemy Ojcowiznę” - wspaniały konkurs dla dzieci i młodzieży. Podobnie jak wyżej bardzo ważną rolę pełni tu dyrektor szkoły, aby zachęcać swoich nauczycieli do działań w tym obszarze, bo przedstawiciel PTTK do zachęcania to za mało. Niech działających w PTTK nauczycieli dostrzegają władze oświatowe.</w:t>
            </w:r>
          </w:p>
        </w:tc>
        <w:tc>
          <w:tcPr>
            <w:tcW w:w="6486" w:type="dxa"/>
          </w:tcPr>
          <w:p w:rsidR="00ED40F2" w:rsidRDefault="00ED40F2" w:rsidP="00ED40F2">
            <w:pPr>
              <w:rPr>
                <w:sz w:val="36"/>
                <w:szCs w:val="36"/>
              </w:rPr>
            </w:pPr>
            <w:r>
              <w:t>Wniosek o charakterze werbalnym, uwzględniony w bieżącej działalności. W ramach „dostrzegania” działających w PTTK nauczycieli (i nie tylko) corocznie składane są do MEN (i pozytywnie rozpatrywane) wnioski o nadanie Medalu Komisji Edukacji Narodowej</w:t>
            </w:r>
            <w:r w:rsidR="00C938CA">
              <w:t xml:space="preserve">. </w:t>
            </w:r>
            <w:r>
              <w:t xml:space="preserve">Regulaminy poszczególnych inicjatyw PTTK, kierowanych do dzieci i młodzieży szkolnej, muszą przejść nowelizację wynikającą ze zmiany systemu oświaty i warunków zewnętrznych. </w:t>
            </w:r>
            <w:r w:rsidRPr="009704C6">
              <w:t>24.08.2021 r. odbyło się spotkanie w Ministerstwie Edukacji i Nauki z Ministrem Włodzimierzem Bernackim – Sekretarzem Stanu i Dyrektorem Wojciechem Kondratem – Dyrektorem Departamentu Programów Naukowych i Inwestycji z przedstawicielami PTTK - Jerzy Kapłon, Adam Jędras</w:t>
            </w:r>
            <w:r>
              <w:t xml:space="preserve">. Niestety, w związku z reformą systemu edukacji istnieje znikoma możliwość </w:t>
            </w:r>
            <w:r w:rsidR="00FC5EE1" w:rsidRPr="00C938CA">
              <w:rPr>
                <w:bCs/>
              </w:rPr>
              <w:t>rozwijania</w:t>
            </w:r>
            <w:r w:rsidR="00FC5EE1">
              <w:rPr>
                <w:b/>
                <w:color w:val="FF0000"/>
              </w:rPr>
              <w:t xml:space="preserve"> </w:t>
            </w:r>
            <w:r>
              <w:t>działalności organizacji społecznych w placówkach oświatowych.</w:t>
            </w:r>
          </w:p>
        </w:tc>
      </w:tr>
      <w:tr w:rsidR="00ED40F2" w:rsidTr="002E6ED1">
        <w:tc>
          <w:tcPr>
            <w:tcW w:w="2689" w:type="dxa"/>
          </w:tcPr>
          <w:p w:rsidR="00ED40F2" w:rsidRDefault="00ED40F2" w:rsidP="00ED40F2">
            <w:r w:rsidRPr="00F26D7A">
              <w:rPr>
                <w:b/>
                <w:bCs/>
              </w:rPr>
              <w:t>Wn22-XIXWZ</w:t>
            </w:r>
            <w:r>
              <w:t xml:space="preserve"> – 22 -  Aleksandra Staszak,</w:t>
            </w:r>
          </w:p>
          <w:p w:rsidR="00ED40F2" w:rsidRDefault="00ED40F2" w:rsidP="00ED40F2">
            <w:pPr>
              <w:rPr>
                <w:sz w:val="36"/>
                <w:szCs w:val="36"/>
              </w:rPr>
            </w:pPr>
            <w:r>
              <w:t>Leg. 112323</w:t>
            </w:r>
          </w:p>
        </w:tc>
        <w:tc>
          <w:tcPr>
            <w:tcW w:w="4819" w:type="dxa"/>
          </w:tcPr>
          <w:p w:rsidR="00ED40F2" w:rsidRDefault="00ED40F2" w:rsidP="00ED40F2">
            <w:pPr>
              <w:rPr>
                <w:sz w:val="36"/>
                <w:szCs w:val="36"/>
              </w:rPr>
            </w:pPr>
            <w:r>
              <w:t xml:space="preserve">Wniosek o wprowadzenie polityki informacyjnej w PTTK. W XIX kadencji ZG wnioskuję o utworzenie polityki informacyjnej. Powinna ona obejmować plan zarządzania informacjami oraz utworzenie platformy informacyjnej w tym części publicznej i tylko dla zarządów jednostek, komisji rewizyjnych i sądów koleżeńskich. Dwutorowe działanie umożliwi sprawną działalność Towarzystwa co jest niezbędne w szybko zmieniającym się otoczeniu prawnym PTTK. Do rąk członków władz różnych szczebli docierać powinny informacje nie tylko o podjętych działaniach przez ZG ale także o zmieniających się aktach prawnych i in. sprawach np. akcjach przez PTTK prowadzonych. Plan komunikacji PTTK, a świat jest niezbędny do budowania silnej marki PTTK. Obecnie PTTK nie prowadzi polityki informacyjnej, na stronie www nie mamy sekcji </w:t>
            </w:r>
            <w:proofErr w:type="spellStart"/>
            <w:r>
              <w:t>press</w:t>
            </w:r>
            <w:proofErr w:type="spellEnd"/>
            <w:r>
              <w:t xml:space="preserve"> i materiałów dla prasy.</w:t>
            </w:r>
          </w:p>
        </w:tc>
        <w:tc>
          <w:tcPr>
            <w:tcW w:w="6486" w:type="dxa"/>
          </w:tcPr>
          <w:p w:rsidR="00ED40F2" w:rsidRPr="00FC5EE1" w:rsidRDefault="00ED40F2" w:rsidP="00ED40F2">
            <w:pPr>
              <w:rPr>
                <w:rFonts w:ascii="Calibri" w:hAnsi="Calibri" w:cs="Calibri"/>
                <w:dstrike/>
                <w:color w:val="FF0000"/>
              </w:rPr>
            </w:pPr>
            <w:r>
              <w:t>W 2020 roku u</w:t>
            </w:r>
            <w:r w:rsidRPr="009704C6">
              <w:t>ruchomiona została w nowym układzie strona www.pttk.pl</w:t>
            </w:r>
            <w:r w:rsidR="009806F0">
              <w:t>.</w:t>
            </w:r>
          </w:p>
          <w:p w:rsidR="00ED40F2" w:rsidRDefault="00ED40F2" w:rsidP="00ED40F2">
            <w:pPr>
              <w:rPr>
                <w:sz w:val="36"/>
                <w:szCs w:val="36"/>
              </w:rPr>
            </w:pPr>
            <w:r w:rsidRPr="005A79AA">
              <w:t>Komunikacja z jednostkami regionalnymi, oddziałami, członkami i wszystkimi zainteresowanymi, Towarzystwo prowadzi poprzez stronę internetową media społecznościowe tj. Facebook, kanał YouTube, Instagram, newsletter, gazety/czasopisma tj. Informator ZG PTTK, Turysta, Gazeta górska, wysyłka korespondencji do Oddziałów</w:t>
            </w:r>
            <w:r w:rsidR="009806F0">
              <w:t>.</w:t>
            </w:r>
          </w:p>
        </w:tc>
      </w:tr>
      <w:tr w:rsidR="00ED40F2" w:rsidTr="002E6ED1">
        <w:tc>
          <w:tcPr>
            <w:tcW w:w="2689" w:type="dxa"/>
          </w:tcPr>
          <w:p w:rsidR="00ED40F2" w:rsidRDefault="00ED40F2" w:rsidP="00ED40F2">
            <w:r w:rsidRPr="00F03EB8">
              <w:rPr>
                <w:b/>
                <w:bCs/>
              </w:rPr>
              <w:t>Wn23-XIXWZ</w:t>
            </w:r>
            <w:r>
              <w:t xml:space="preserve"> – 23 - </w:t>
            </w:r>
            <w:r>
              <w:lastRenderedPageBreak/>
              <w:t>Aleksandra Staszak</w:t>
            </w:r>
          </w:p>
          <w:p w:rsidR="00ED40F2" w:rsidRDefault="00ED40F2" w:rsidP="00ED40F2">
            <w:pPr>
              <w:rPr>
                <w:sz w:val="36"/>
                <w:szCs w:val="36"/>
              </w:rPr>
            </w:pPr>
            <w:r>
              <w:t>Leg. 112323</w:t>
            </w:r>
          </w:p>
        </w:tc>
        <w:tc>
          <w:tcPr>
            <w:tcW w:w="4819" w:type="dxa"/>
          </w:tcPr>
          <w:p w:rsidR="00ED40F2" w:rsidRDefault="00ED40F2" w:rsidP="00ED40F2">
            <w:pPr>
              <w:rPr>
                <w:sz w:val="36"/>
                <w:szCs w:val="36"/>
              </w:rPr>
            </w:pPr>
            <w:r>
              <w:lastRenderedPageBreak/>
              <w:t xml:space="preserve">Wnioskuję o rozdzielenie funkcji we władzach </w:t>
            </w:r>
            <w:r>
              <w:lastRenderedPageBreak/>
              <w:t>naczelnych od ciał programowych komisji i rad. Członkowie władz naczelnych: Zarządu Głównego, Głównej Komisji Rewizyjnej i Głównego Sądu Koleżeńskiego powinni pełnić funkcje wyłącznie opiekuńcze w stosunku do ciał. Nie powinna zachodzić zależność pomiędzy ciałem decyzyjnym a doradczym.</w:t>
            </w:r>
          </w:p>
        </w:tc>
        <w:tc>
          <w:tcPr>
            <w:tcW w:w="6486" w:type="dxa"/>
          </w:tcPr>
          <w:p w:rsidR="00C95149" w:rsidRPr="009806F0" w:rsidRDefault="00C95149" w:rsidP="00ED40F2">
            <w:pPr>
              <w:rPr>
                <w:bCs/>
              </w:rPr>
            </w:pPr>
            <w:r w:rsidRPr="009806F0">
              <w:rPr>
                <w:bCs/>
              </w:rPr>
              <w:lastRenderedPageBreak/>
              <w:t>Wniosek nie został zrealizowany.</w:t>
            </w:r>
          </w:p>
          <w:p w:rsidR="00ED40F2" w:rsidRDefault="00ED40F2" w:rsidP="00ED40F2">
            <w:pPr>
              <w:rPr>
                <w:sz w:val="36"/>
                <w:szCs w:val="36"/>
              </w:rPr>
            </w:pPr>
          </w:p>
        </w:tc>
      </w:tr>
      <w:tr w:rsidR="00ED40F2" w:rsidTr="002E6ED1">
        <w:tc>
          <w:tcPr>
            <w:tcW w:w="2689" w:type="dxa"/>
          </w:tcPr>
          <w:p w:rsidR="00ED40F2" w:rsidRDefault="00ED40F2" w:rsidP="00ED40F2">
            <w:r w:rsidRPr="001C6759">
              <w:rPr>
                <w:b/>
                <w:bCs/>
              </w:rPr>
              <w:lastRenderedPageBreak/>
              <w:t>Wn24-XIXWZ</w:t>
            </w:r>
            <w:r>
              <w:t xml:space="preserve"> – 24 –</w:t>
            </w:r>
          </w:p>
          <w:p w:rsidR="00ED40F2" w:rsidRDefault="00ED40F2" w:rsidP="00ED40F2">
            <w:r>
              <w:t xml:space="preserve">Kamil </w:t>
            </w:r>
            <w:proofErr w:type="spellStart"/>
            <w:r>
              <w:t>Barwacz</w:t>
            </w:r>
            <w:proofErr w:type="spellEnd"/>
            <w:r>
              <w:t>,</w:t>
            </w:r>
          </w:p>
          <w:p w:rsidR="00ED40F2" w:rsidRDefault="00ED40F2" w:rsidP="00ED40F2">
            <w:pPr>
              <w:rPr>
                <w:sz w:val="36"/>
                <w:szCs w:val="36"/>
              </w:rPr>
            </w:pPr>
            <w:r>
              <w:t>Leg. 136652</w:t>
            </w:r>
          </w:p>
        </w:tc>
        <w:tc>
          <w:tcPr>
            <w:tcW w:w="4819" w:type="dxa"/>
          </w:tcPr>
          <w:p w:rsidR="00ED40F2" w:rsidRDefault="00ED40F2" w:rsidP="00ED40F2">
            <w:pPr>
              <w:rPr>
                <w:sz w:val="36"/>
                <w:szCs w:val="36"/>
              </w:rPr>
            </w:pPr>
            <w:r>
              <w:t>Wprowadzić minimalny wiek zapisu do PTTK, tak aby zapisywane dzieci były świadome przynależności do organizacji.</w:t>
            </w:r>
          </w:p>
        </w:tc>
        <w:tc>
          <w:tcPr>
            <w:tcW w:w="6486" w:type="dxa"/>
          </w:tcPr>
          <w:p w:rsidR="00ED40F2" w:rsidRDefault="00ED40F2" w:rsidP="00ED40F2">
            <w:pPr>
              <w:rPr>
                <w:sz w:val="36"/>
                <w:szCs w:val="36"/>
              </w:rPr>
            </w:pPr>
            <w:r>
              <w:t>Ustawa prawo o stowarzyszeniach nie przewiduje żadnej granicy wieku dla przynależności do stowarzyszenia , małoletni mogą należeć do stowarzyszeń za zgodą ich przedstawicieli ustawowych, ograniczenie takie byłoby niezgodne z przepisami ustawy.</w:t>
            </w:r>
          </w:p>
        </w:tc>
      </w:tr>
    </w:tbl>
    <w:p w:rsidR="0062414D" w:rsidRPr="0062414D" w:rsidRDefault="0062414D" w:rsidP="0062414D">
      <w:pPr>
        <w:rPr>
          <w:sz w:val="36"/>
          <w:szCs w:val="36"/>
        </w:rPr>
      </w:pPr>
    </w:p>
    <w:sectPr w:rsidR="0062414D" w:rsidRPr="0062414D" w:rsidSect="0062414D">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9B" w:rsidRDefault="0052699B" w:rsidP="002E6ED1">
      <w:pPr>
        <w:spacing w:after="0" w:line="240" w:lineRule="auto"/>
      </w:pPr>
      <w:r>
        <w:separator/>
      </w:r>
    </w:p>
  </w:endnote>
  <w:endnote w:type="continuationSeparator" w:id="0">
    <w:p w:rsidR="0052699B" w:rsidRDefault="0052699B" w:rsidP="002E6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966017"/>
      <w:docPartObj>
        <w:docPartGallery w:val="Page Numbers (Bottom of Page)"/>
        <w:docPartUnique/>
      </w:docPartObj>
    </w:sdtPr>
    <w:sdtContent>
      <w:p w:rsidR="002E5FA3" w:rsidRDefault="008C1981">
        <w:pPr>
          <w:pStyle w:val="Stopka"/>
          <w:jc w:val="right"/>
        </w:pPr>
        <w:r>
          <w:fldChar w:fldCharType="begin"/>
        </w:r>
        <w:r w:rsidR="0052699B">
          <w:instrText>PAGE   \* MERGEFORMAT</w:instrText>
        </w:r>
        <w:r>
          <w:fldChar w:fldCharType="separate"/>
        </w:r>
        <w:r w:rsidR="002702AB">
          <w:rPr>
            <w:noProof/>
          </w:rPr>
          <w:t>9</w:t>
        </w:r>
        <w:r>
          <w:rPr>
            <w:noProof/>
          </w:rPr>
          <w:fldChar w:fldCharType="end"/>
        </w:r>
      </w:p>
    </w:sdtContent>
  </w:sdt>
  <w:p w:rsidR="002E5FA3" w:rsidRDefault="002E5F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9B" w:rsidRDefault="0052699B" w:rsidP="002E6ED1">
      <w:pPr>
        <w:spacing w:after="0" w:line="240" w:lineRule="auto"/>
      </w:pPr>
      <w:r>
        <w:separator/>
      </w:r>
    </w:p>
  </w:footnote>
  <w:footnote w:type="continuationSeparator" w:id="0">
    <w:p w:rsidR="0052699B" w:rsidRDefault="0052699B" w:rsidP="002E6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7FD"/>
    <w:multiLevelType w:val="hybridMultilevel"/>
    <w:tmpl w:val="D94AA23C"/>
    <w:lvl w:ilvl="0" w:tplc="334A0B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0B3C65"/>
    <w:multiLevelType w:val="hybridMultilevel"/>
    <w:tmpl w:val="CA7C7574"/>
    <w:lvl w:ilvl="0" w:tplc="C7F484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414D"/>
    <w:rsid w:val="0004310E"/>
    <w:rsid w:val="00072822"/>
    <w:rsid w:val="0008010D"/>
    <w:rsid w:val="00087C28"/>
    <w:rsid w:val="000A7E7F"/>
    <w:rsid w:val="00147204"/>
    <w:rsid w:val="00157DD6"/>
    <w:rsid w:val="00167AC0"/>
    <w:rsid w:val="001B6637"/>
    <w:rsid w:val="001E7F0F"/>
    <w:rsid w:val="002702AB"/>
    <w:rsid w:val="00292941"/>
    <w:rsid w:val="002E5FA3"/>
    <w:rsid w:val="002E6ED1"/>
    <w:rsid w:val="002F2F4C"/>
    <w:rsid w:val="003604B0"/>
    <w:rsid w:val="00360F8D"/>
    <w:rsid w:val="003707D9"/>
    <w:rsid w:val="003731F8"/>
    <w:rsid w:val="00374439"/>
    <w:rsid w:val="0039105A"/>
    <w:rsid w:val="003A4D2C"/>
    <w:rsid w:val="003C67EE"/>
    <w:rsid w:val="00420842"/>
    <w:rsid w:val="00474831"/>
    <w:rsid w:val="004E6F80"/>
    <w:rsid w:val="00522F45"/>
    <w:rsid w:val="00524382"/>
    <w:rsid w:val="0052699B"/>
    <w:rsid w:val="00527CFE"/>
    <w:rsid w:val="005A79AA"/>
    <w:rsid w:val="00622A1E"/>
    <w:rsid w:val="0062414D"/>
    <w:rsid w:val="00675E32"/>
    <w:rsid w:val="007162E0"/>
    <w:rsid w:val="00724D33"/>
    <w:rsid w:val="0074428F"/>
    <w:rsid w:val="0074619B"/>
    <w:rsid w:val="007A4E3B"/>
    <w:rsid w:val="0081697B"/>
    <w:rsid w:val="00834E83"/>
    <w:rsid w:val="00843C7A"/>
    <w:rsid w:val="00870B6D"/>
    <w:rsid w:val="00875B4F"/>
    <w:rsid w:val="008C1981"/>
    <w:rsid w:val="00953B80"/>
    <w:rsid w:val="009806F0"/>
    <w:rsid w:val="00985F8A"/>
    <w:rsid w:val="009C0862"/>
    <w:rsid w:val="00A01BFB"/>
    <w:rsid w:val="00A137DC"/>
    <w:rsid w:val="00A67DCB"/>
    <w:rsid w:val="00A71952"/>
    <w:rsid w:val="00A95D48"/>
    <w:rsid w:val="00AC7A55"/>
    <w:rsid w:val="00AE73DA"/>
    <w:rsid w:val="00B00811"/>
    <w:rsid w:val="00B322BB"/>
    <w:rsid w:val="00B32BCF"/>
    <w:rsid w:val="00B960F8"/>
    <w:rsid w:val="00BB07BA"/>
    <w:rsid w:val="00BF58CD"/>
    <w:rsid w:val="00C07DA0"/>
    <w:rsid w:val="00C254CC"/>
    <w:rsid w:val="00C938CA"/>
    <w:rsid w:val="00C95149"/>
    <w:rsid w:val="00CC47F0"/>
    <w:rsid w:val="00D07ED1"/>
    <w:rsid w:val="00D241AD"/>
    <w:rsid w:val="00D907BA"/>
    <w:rsid w:val="00EA441A"/>
    <w:rsid w:val="00ED40F2"/>
    <w:rsid w:val="00F2278B"/>
    <w:rsid w:val="00FC5E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9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2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2E6ED1"/>
    <w:rPr>
      <w:color w:val="0000FF"/>
      <w:u w:val="single"/>
    </w:rPr>
  </w:style>
  <w:style w:type="paragraph" w:styleId="Nagwek">
    <w:name w:val="header"/>
    <w:basedOn w:val="Normalny"/>
    <w:link w:val="NagwekZnak"/>
    <w:uiPriority w:val="99"/>
    <w:unhideWhenUsed/>
    <w:rsid w:val="002E6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ED1"/>
  </w:style>
  <w:style w:type="paragraph" w:styleId="Stopka">
    <w:name w:val="footer"/>
    <w:basedOn w:val="Normalny"/>
    <w:link w:val="StopkaZnak"/>
    <w:uiPriority w:val="99"/>
    <w:unhideWhenUsed/>
    <w:rsid w:val="002E6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ED1"/>
  </w:style>
  <w:style w:type="paragraph" w:styleId="Akapitzlist">
    <w:name w:val="List Paragraph"/>
    <w:basedOn w:val="Normalny"/>
    <w:uiPriority w:val="34"/>
    <w:qFormat/>
    <w:rsid w:val="003707D9"/>
    <w:pPr>
      <w:spacing w:after="0" w:line="240" w:lineRule="auto"/>
      <w:ind w:left="720"/>
      <w:contextualSpacing/>
    </w:pPr>
    <w:rPr>
      <w:rFonts w:ascii="Calibri" w:hAnsi="Calibri" w:cs="Calibri"/>
      <w:lang w:eastAsia="pl-PL"/>
    </w:rPr>
  </w:style>
  <w:style w:type="character" w:styleId="Odwoaniedokomentarza">
    <w:name w:val="annotation reference"/>
    <w:basedOn w:val="Domylnaczcionkaakapitu"/>
    <w:uiPriority w:val="99"/>
    <w:semiHidden/>
    <w:unhideWhenUsed/>
    <w:rsid w:val="001E7F0F"/>
    <w:rPr>
      <w:sz w:val="16"/>
      <w:szCs w:val="16"/>
    </w:rPr>
  </w:style>
  <w:style w:type="paragraph" w:styleId="Tekstkomentarza">
    <w:name w:val="annotation text"/>
    <w:basedOn w:val="Normalny"/>
    <w:link w:val="TekstkomentarzaZnak"/>
    <w:uiPriority w:val="99"/>
    <w:semiHidden/>
    <w:unhideWhenUsed/>
    <w:rsid w:val="001E7F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7F0F"/>
    <w:rPr>
      <w:sz w:val="20"/>
      <w:szCs w:val="20"/>
    </w:rPr>
  </w:style>
  <w:style w:type="paragraph" w:styleId="Tematkomentarza">
    <w:name w:val="annotation subject"/>
    <w:basedOn w:val="Tekstkomentarza"/>
    <w:next w:val="Tekstkomentarza"/>
    <w:link w:val="TematkomentarzaZnak"/>
    <w:uiPriority w:val="99"/>
    <w:semiHidden/>
    <w:unhideWhenUsed/>
    <w:rsid w:val="001E7F0F"/>
    <w:rPr>
      <w:b/>
      <w:bCs/>
    </w:rPr>
  </w:style>
  <w:style w:type="character" w:customStyle="1" w:styleId="TematkomentarzaZnak">
    <w:name w:val="Temat komentarza Znak"/>
    <w:basedOn w:val="TekstkomentarzaZnak"/>
    <w:link w:val="Tematkomentarza"/>
    <w:uiPriority w:val="99"/>
    <w:semiHidden/>
    <w:rsid w:val="001E7F0F"/>
    <w:rPr>
      <w:b/>
      <w:bCs/>
      <w:sz w:val="20"/>
      <w:szCs w:val="20"/>
    </w:rPr>
  </w:style>
  <w:style w:type="paragraph" w:styleId="Tekstdymka">
    <w:name w:val="Balloon Text"/>
    <w:basedOn w:val="Normalny"/>
    <w:link w:val="TekstdymkaZnak"/>
    <w:uiPriority w:val="99"/>
    <w:semiHidden/>
    <w:unhideWhenUsed/>
    <w:rsid w:val="001E7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zys@ptt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Turysta.PTTK" TargetMode="External"/><Relationship Id="rId4" Type="http://schemas.openxmlformats.org/officeDocument/2006/relationships/settings" Target="settings.xml"/><Relationship Id="rId9" Type="http://schemas.openxmlformats.org/officeDocument/2006/relationships/hyperlink" Target="https://turysta.ptt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CEE4-46B6-4EF3-A3A1-F88460A7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18339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2</dc:creator>
  <cp:lastModifiedBy>HP</cp:lastModifiedBy>
  <cp:revision>2</cp:revision>
  <dcterms:created xsi:type="dcterms:W3CDTF">2022-11-03T12:48:00Z</dcterms:created>
  <dcterms:modified xsi:type="dcterms:W3CDTF">2022-11-03T12:48:00Z</dcterms:modified>
</cp:coreProperties>
</file>