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CC" w:rsidRPr="00C25CED" w:rsidRDefault="00F338CC" w:rsidP="004E4911">
      <w:pPr>
        <w:spacing w:before="100" w:beforeAutospacing="1" w:after="100" w:afterAutospacing="1" w:line="20" w:lineRule="atLeast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Załącznik do Uchwały </w:t>
      </w:r>
      <w:r w:rsidR="00435785" w:rsidRPr="00C25CED">
        <w:rPr>
          <w:rFonts w:asciiTheme="minorHAnsi" w:hAnsiTheme="minorHAnsi" w:cstheme="minorHAnsi"/>
          <w:sz w:val="24"/>
          <w:szCs w:val="24"/>
        </w:rPr>
        <w:t>Zarządu Głównego PTTK</w:t>
      </w:r>
    </w:p>
    <w:p w:rsidR="00F338CC" w:rsidRPr="00C25CED" w:rsidRDefault="00435785" w:rsidP="00C25CED">
      <w:pPr>
        <w:spacing w:before="100" w:beforeAutospacing="1" w:after="100" w:afterAutospacing="1" w:line="20" w:lineRule="atLeast"/>
        <w:ind w:left="411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nr </w:t>
      </w:r>
      <w:r w:rsidR="000845F8" w:rsidRPr="00C25CED">
        <w:rPr>
          <w:rFonts w:asciiTheme="minorHAnsi" w:hAnsiTheme="minorHAnsi" w:cstheme="minorHAnsi"/>
          <w:sz w:val="24"/>
          <w:szCs w:val="24"/>
        </w:rPr>
        <w:t>292</w:t>
      </w:r>
      <w:r w:rsidRPr="00C25CED">
        <w:rPr>
          <w:rFonts w:asciiTheme="minorHAnsi" w:hAnsiTheme="minorHAnsi" w:cstheme="minorHAnsi"/>
          <w:sz w:val="24"/>
          <w:szCs w:val="24"/>
        </w:rPr>
        <w:t>/XIX/</w:t>
      </w:r>
      <w:r w:rsidR="00973637" w:rsidRPr="00C25CED">
        <w:rPr>
          <w:rFonts w:asciiTheme="minorHAnsi" w:hAnsiTheme="minorHAnsi" w:cstheme="minorHAnsi"/>
          <w:sz w:val="24"/>
          <w:szCs w:val="24"/>
        </w:rPr>
        <w:t xml:space="preserve">2022 </w:t>
      </w:r>
      <w:r w:rsidR="00F338CC" w:rsidRPr="00C25CED">
        <w:rPr>
          <w:rFonts w:asciiTheme="minorHAnsi" w:hAnsiTheme="minorHAnsi" w:cstheme="minorHAnsi"/>
          <w:sz w:val="24"/>
          <w:szCs w:val="24"/>
        </w:rPr>
        <w:t xml:space="preserve">z </w:t>
      </w:r>
      <w:r w:rsidRPr="00C25CED">
        <w:rPr>
          <w:rFonts w:asciiTheme="minorHAnsi" w:hAnsiTheme="minorHAnsi" w:cstheme="minorHAnsi"/>
          <w:sz w:val="24"/>
          <w:szCs w:val="24"/>
        </w:rPr>
        <w:t>dnia</w:t>
      </w:r>
      <w:r w:rsidR="004E4911" w:rsidRPr="00C25CED">
        <w:rPr>
          <w:rFonts w:asciiTheme="minorHAnsi" w:hAnsiTheme="minorHAnsi" w:cstheme="minorHAnsi"/>
          <w:sz w:val="24"/>
          <w:szCs w:val="24"/>
        </w:rPr>
        <w:t xml:space="preserve"> </w:t>
      </w:r>
      <w:r w:rsidR="000845F8" w:rsidRPr="00C25CED">
        <w:rPr>
          <w:rFonts w:asciiTheme="minorHAnsi" w:hAnsiTheme="minorHAnsi" w:cstheme="minorHAnsi"/>
          <w:sz w:val="24"/>
          <w:szCs w:val="24"/>
        </w:rPr>
        <w:t>29 października 2022 r.</w:t>
      </w:r>
    </w:p>
    <w:p w:rsidR="00D3556C" w:rsidRPr="00C25CED" w:rsidRDefault="00D3556C" w:rsidP="00435785">
      <w:pPr>
        <w:spacing w:before="100" w:beforeAutospacing="1" w:after="100" w:afterAutospacing="1" w:line="20" w:lineRule="atLeast"/>
        <w:ind w:left="4678"/>
        <w:contextualSpacing/>
        <w:jc w:val="right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tabs>
          <w:tab w:val="left" w:pos="720"/>
        </w:tabs>
        <w:spacing w:before="100" w:beforeAutospacing="1" w:after="100" w:afterAutospacing="1" w:line="20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F338CC" w:rsidRPr="00C25CED" w:rsidRDefault="00F338CC" w:rsidP="00F338CC">
      <w:pPr>
        <w:tabs>
          <w:tab w:val="left" w:pos="72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CED">
        <w:rPr>
          <w:rFonts w:asciiTheme="minorHAnsi" w:hAnsiTheme="minorHAnsi" w:cstheme="minorHAnsi"/>
          <w:b/>
          <w:sz w:val="24"/>
          <w:szCs w:val="24"/>
        </w:rPr>
        <w:t>ZASADY DZIAŁANIA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CED">
        <w:rPr>
          <w:rFonts w:asciiTheme="minorHAnsi" w:hAnsiTheme="minorHAnsi" w:cstheme="minorHAnsi"/>
          <w:b/>
          <w:sz w:val="24"/>
          <w:szCs w:val="24"/>
        </w:rPr>
        <w:t xml:space="preserve">SAMORZĄDU PRZEWODNIKÓW TURYSTYCZNYCH 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CED">
        <w:rPr>
          <w:rFonts w:asciiTheme="minorHAnsi" w:hAnsiTheme="minorHAnsi" w:cstheme="minorHAnsi"/>
          <w:b/>
          <w:sz w:val="24"/>
          <w:szCs w:val="24"/>
        </w:rPr>
        <w:t>POLSKIEGO TOWARZYSTWA TURYSTYCZNO-KRAJOZNAWCZEGO</w:t>
      </w:r>
    </w:p>
    <w:p w:rsidR="00F338CC" w:rsidRPr="00C25CED" w:rsidRDefault="00435785" w:rsidP="00435785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(tekst jednolity)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CED">
        <w:rPr>
          <w:rFonts w:asciiTheme="minorHAnsi" w:hAnsiTheme="minorHAnsi" w:cstheme="minorHAnsi"/>
          <w:b/>
          <w:sz w:val="24"/>
          <w:szCs w:val="24"/>
        </w:rPr>
        <w:t>Rozdział I. Organizacja samorządu.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338CC" w:rsidRPr="00C25CED" w:rsidRDefault="00F338CC" w:rsidP="00F338CC">
      <w:pPr>
        <w:tabs>
          <w:tab w:val="left" w:pos="0"/>
          <w:tab w:val="left" w:pos="180"/>
          <w:tab w:val="left" w:pos="360"/>
        </w:tabs>
        <w:spacing w:before="100" w:beforeAutospacing="1" w:after="100" w:afterAutospacing="1" w:line="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</w:t>
      </w:r>
    </w:p>
    <w:p w:rsidR="00F338CC" w:rsidRPr="00C25CED" w:rsidRDefault="00F338CC" w:rsidP="00F338CC">
      <w:pPr>
        <w:tabs>
          <w:tab w:val="left" w:pos="0"/>
          <w:tab w:val="left" w:pos="180"/>
          <w:tab w:val="left" w:pos="360"/>
        </w:tabs>
        <w:spacing w:before="100" w:beforeAutospacing="1" w:after="100" w:afterAutospacing="1" w:line="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W Polskim Towarzystwie Turystyczno-Krajoznawczym tworzy się Samorządy Przewodników Turystycznych PTTK na obszar: </w:t>
      </w:r>
    </w:p>
    <w:p w:rsidR="00F338CC" w:rsidRPr="00C25CED" w:rsidRDefault="00F338CC" w:rsidP="009E2AF9">
      <w:pPr>
        <w:numPr>
          <w:ilvl w:val="0"/>
          <w:numId w:val="19"/>
        </w:numPr>
        <w:tabs>
          <w:tab w:val="left" w:pos="720"/>
          <w:tab w:val="left" w:pos="994"/>
        </w:tabs>
        <w:spacing w:before="100" w:beforeAutospacing="1" w:after="100" w:afterAutospacing="1" w:line="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kraju.</w:t>
      </w:r>
    </w:p>
    <w:p w:rsidR="00F338CC" w:rsidRPr="00C25CED" w:rsidRDefault="00F338CC" w:rsidP="009E2AF9">
      <w:pPr>
        <w:numPr>
          <w:ilvl w:val="0"/>
          <w:numId w:val="19"/>
        </w:numPr>
        <w:tabs>
          <w:tab w:val="left" w:pos="720"/>
        </w:tabs>
        <w:spacing w:before="100" w:beforeAutospacing="1" w:after="100" w:afterAutospacing="1" w:line="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województwa (regionu).</w:t>
      </w:r>
    </w:p>
    <w:p w:rsidR="00F338CC" w:rsidRPr="00C25CED" w:rsidRDefault="00F338CC" w:rsidP="00F338CC">
      <w:p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2</w:t>
      </w:r>
    </w:p>
    <w:p w:rsidR="00F338CC" w:rsidRPr="00C25CED" w:rsidRDefault="00F338CC" w:rsidP="00F338CC">
      <w:p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Krajowy Samorząd Przewodników Turystyczny</w:t>
      </w:r>
      <w:r w:rsidR="00C25CED">
        <w:rPr>
          <w:rFonts w:asciiTheme="minorHAnsi" w:hAnsiTheme="minorHAnsi" w:cstheme="minorHAnsi"/>
          <w:sz w:val="24"/>
          <w:szCs w:val="24"/>
        </w:rPr>
        <w:t>ch PTTK (zwany dalej KSPT) jest </w:t>
      </w:r>
      <w:r w:rsidRPr="00C25CED">
        <w:rPr>
          <w:rFonts w:asciiTheme="minorHAnsi" w:hAnsiTheme="minorHAnsi" w:cstheme="minorHAnsi"/>
          <w:sz w:val="24"/>
          <w:szCs w:val="24"/>
        </w:rPr>
        <w:t>reprezentantem środowiska przewodników PTTK wynikającym z potrzeb środowi</w:t>
      </w:r>
      <w:r w:rsidR="00C25CED">
        <w:rPr>
          <w:rFonts w:asciiTheme="minorHAnsi" w:hAnsiTheme="minorHAnsi" w:cstheme="minorHAnsi"/>
          <w:sz w:val="24"/>
          <w:szCs w:val="24"/>
        </w:rPr>
        <w:t xml:space="preserve">ska i przewodników zrzeszonych </w:t>
      </w:r>
      <w:r w:rsidRPr="00C25CED">
        <w:rPr>
          <w:rFonts w:asciiTheme="minorHAnsi" w:hAnsiTheme="minorHAnsi" w:cstheme="minorHAnsi"/>
          <w:sz w:val="24"/>
          <w:szCs w:val="24"/>
        </w:rPr>
        <w:t>w kołach, klubach i oddziałach przewodnickich.</w:t>
      </w:r>
    </w:p>
    <w:p w:rsidR="00F338CC" w:rsidRPr="00C25CED" w:rsidRDefault="00F338CC" w:rsidP="00F338CC">
      <w:p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3</w:t>
      </w:r>
    </w:p>
    <w:p w:rsidR="00F338CC" w:rsidRPr="00C25CED" w:rsidRDefault="00F338CC" w:rsidP="00F338CC">
      <w:p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KSPT posiada charakter funkcjonalny oraz strukturę organizacyjną liniową. Najniższy szczebel samorządności przewodnickiej tworzą koła, kluby i oddziały przewodnickie zrzeszone </w:t>
      </w:r>
      <w:r w:rsidRPr="00C25CED">
        <w:rPr>
          <w:rFonts w:asciiTheme="minorHAnsi" w:hAnsiTheme="minorHAnsi" w:cstheme="minorHAnsi"/>
          <w:sz w:val="24"/>
          <w:szCs w:val="24"/>
        </w:rPr>
        <w:br/>
        <w:t xml:space="preserve">w Wojewódzkich Samorządach Przewodników Turystycznych PTTK (zwany dalej WSPT). WSPT stanowią strukturę regionalną i należą do Krajowego Samorządu Przewodników Turystycznych PTTK. </w:t>
      </w:r>
    </w:p>
    <w:p w:rsidR="00F338CC" w:rsidRPr="00C25CED" w:rsidRDefault="00F338CC" w:rsidP="00F338CC">
      <w:p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4</w:t>
      </w:r>
    </w:p>
    <w:p w:rsidR="00F338CC" w:rsidRPr="00C25CED" w:rsidRDefault="00F338CC" w:rsidP="00F338CC">
      <w:p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W skład KSPT wchodzą przewodniczący struktur wojewódzkich lub regionalnych aktualnie pełniący funkcje z wyboru lub inna osoba wybrana przez WSPT do reprezentowania danego województwa lub regionu.</w:t>
      </w:r>
    </w:p>
    <w:p w:rsidR="00C25CED" w:rsidRDefault="00C25CED" w:rsidP="00F338CC">
      <w:pPr>
        <w:tabs>
          <w:tab w:val="left" w:pos="180"/>
        </w:tabs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tabs>
          <w:tab w:val="left" w:pos="180"/>
        </w:tabs>
        <w:spacing w:before="100" w:beforeAutospacing="1" w:after="100" w:afterAutospacing="1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5</w:t>
      </w:r>
    </w:p>
    <w:p w:rsidR="00F338CC" w:rsidRPr="00C25CED" w:rsidRDefault="00F338CC" w:rsidP="00F338CC">
      <w:pPr>
        <w:tabs>
          <w:tab w:val="left" w:pos="180"/>
        </w:tabs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Podczas Krajowej Konferencji Przewodników Turystycznych PTTK spośród przewodniczących struktur wojewódzkich lub regionalnych aktualnie pełniących funkcje z wyboru lub innych osób wybranych przez WSPT do reprezentowania danego wojewódz</w:t>
      </w:r>
      <w:r w:rsidR="00C25CED">
        <w:rPr>
          <w:rFonts w:asciiTheme="minorHAnsi" w:hAnsiTheme="minorHAnsi" w:cstheme="minorHAnsi"/>
          <w:sz w:val="24"/>
          <w:szCs w:val="24"/>
        </w:rPr>
        <w:t xml:space="preserve">twa lub regionu wybierany jest </w:t>
      </w:r>
      <w:r w:rsidRPr="00C25CED">
        <w:rPr>
          <w:rFonts w:asciiTheme="minorHAnsi" w:hAnsiTheme="minorHAnsi" w:cstheme="minorHAnsi"/>
          <w:sz w:val="24"/>
          <w:szCs w:val="24"/>
        </w:rPr>
        <w:t>w głosowaniu tajnym przewodniczący, 3 wiceprzewodniczących, sekretarz i skarbnik Krajowego Samorządu Przewodników Turystycznych.</w:t>
      </w:r>
    </w:p>
    <w:p w:rsidR="00C25CED" w:rsidRDefault="00C25CED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6</w:t>
      </w:r>
    </w:p>
    <w:p w:rsidR="00F338CC" w:rsidRPr="00C25CED" w:rsidRDefault="00F338CC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W pracach KSPT PTTK uczestniczą z głosem doradczym przedstawiciele przewodnickiego środowiska akademickiego, jeśli nie mają swojego przedstawiciela w KSPT PTTK.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C25C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C25CED" w:rsidRDefault="00C25CED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25CED" w:rsidRDefault="00C25CED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25CED" w:rsidRDefault="00C25CED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lastRenderedPageBreak/>
        <w:t>§ 7</w:t>
      </w:r>
    </w:p>
    <w:p w:rsidR="00F338CC" w:rsidRPr="00C25CED" w:rsidRDefault="00F338CC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Dla realizacji celów programowych KSPT PTTK może</w:t>
      </w:r>
      <w:r w:rsidR="00C25CED">
        <w:rPr>
          <w:rFonts w:asciiTheme="minorHAnsi" w:hAnsiTheme="minorHAnsi" w:cstheme="minorHAnsi"/>
          <w:sz w:val="24"/>
          <w:szCs w:val="24"/>
        </w:rPr>
        <w:t xml:space="preserve"> powoływać zespoły zadaniowe, w </w:t>
      </w:r>
      <w:r w:rsidRPr="00C25CED">
        <w:rPr>
          <w:rFonts w:asciiTheme="minorHAnsi" w:hAnsiTheme="minorHAnsi" w:cstheme="minorHAnsi"/>
          <w:sz w:val="24"/>
          <w:szCs w:val="24"/>
        </w:rPr>
        <w:t xml:space="preserve">pracach których mogą brać udział z głosem doradczym osoby spoza członków Samorządu, których opinia jest niezbędna do prawidłowej realizacji zadania. 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ind w:left="993" w:hanging="85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8</w:t>
      </w:r>
    </w:p>
    <w:p w:rsidR="00F338CC" w:rsidRPr="00C25CED" w:rsidRDefault="00F338CC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Kadencja KSPT PTTK trwa 4 lata i obejmuje okres pomiędzy Krajowymi Konferencjami Przewodników Turystycznych PTTK.</w:t>
      </w:r>
    </w:p>
    <w:p w:rsidR="000845F8" w:rsidRPr="00C25CED" w:rsidRDefault="00F338CC" w:rsidP="00435785">
      <w:pPr>
        <w:tabs>
          <w:tab w:val="left" w:pos="284"/>
        </w:tabs>
        <w:spacing w:before="100" w:beforeAutospacing="1" w:after="100" w:afterAutospacing="1" w:line="20" w:lineRule="atLeast"/>
        <w:ind w:left="851" w:hanging="85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8CC" w:rsidRPr="00C25CED" w:rsidRDefault="00F338CC" w:rsidP="00F338CC">
      <w:pPr>
        <w:tabs>
          <w:tab w:val="left" w:pos="0"/>
          <w:tab w:val="left" w:pos="72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9</w:t>
      </w:r>
    </w:p>
    <w:p w:rsidR="00F338CC" w:rsidRPr="00C25CED" w:rsidRDefault="00F338CC" w:rsidP="00F338CC">
      <w:pPr>
        <w:tabs>
          <w:tab w:val="left" w:pos="0"/>
          <w:tab w:val="left" w:pos="72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Władzami Samorządu Przewodników Turystycznych PTTK na obszarze danego województwa (regionu) jest Wojewódzki (Regionalny) Samorząd Przewodników Turystycznych PTTK zwany dalej Wojewódzkim (Regionalnym) Samorządem. 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spacing w:after="0" w:line="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10</w:t>
      </w:r>
    </w:p>
    <w:p w:rsidR="00F338CC" w:rsidRPr="00C25CED" w:rsidRDefault="00F338CC" w:rsidP="00933916">
      <w:pPr>
        <w:numPr>
          <w:ilvl w:val="0"/>
          <w:numId w:val="5"/>
        </w:numPr>
        <w:tabs>
          <w:tab w:val="left" w:pos="210"/>
          <w:tab w:val="left" w:pos="360"/>
        </w:tabs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Wojewódzki Samorząd powoływany jest w przypadk</w:t>
      </w:r>
      <w:r w:rsidR="00C25CED">
        <w:rPr>
          <w:rFonts w:asciiTheme="minorHAnsi" w:eastAsia="Calibri" w:hAnsiTheme="minorHAnsi" w:cstheme="minorHAnsi"/>
          <w:sz w:val="24"/>
          <w:szCs w:val="24"/>
          <w:lang w:eastAsia="en-US"/>
        </w:rPr>
        <w:t>u podjęcia stosownych uchwał co 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najmniej połowy kół i klubów przewodnickich PTTK z terenu danego województwa. Uchwały te podejmują koła i kluby </w:t>
      </w:r>
      <w:r w:rsidR="00435785"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powiadamiając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="00435785"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macierzyste oddziały PTTK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435785" w:rsidRPr="00C25CED" w:rsidRDefault="00F338CC" w:rsidP="00933916">
      <w:pPr>
        <w:numPr>
          <w:ilvl w:val="0"/>
          <w:numId w:val="5"/>
        </w:numPr>
        <w:tabs>
          <w:tab w:val="left" w:pos="210"/>
          <w:tab w:val="left" w:pos="360"/>
        </w:tabs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Regionalny Samorząd powoływany jest w przypadk</w:t>
      </w:r>
      <w:r w:rsidR="00C25CED">
        <w:rPr>
          <w:rFonts w:asciiTheme="minorHAnsi" w:eastAsia="Calibri" w:hAnsiTheme="minorHAnsi" w:cstheme="minorHAnsi"/>
          <w:sz w:val="24"/>
          <w:szCs w:val="24"/>
          <w:lang w:eastAsia="en-US"/>
        </w:rPr>
        <w:t>u podjęcia stosownych uchwał co 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najmniej połowy kół i klubów przewodnickich PTTK z terenu sąsiadujących co najmniej dwóch województw. Uchwały te podejmują koła i kluby </w:t>
      </w:r>
      <w:r w:rsidR="00435785"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powiadamiając macierzyste oddziały PTTK.</w:t>
      </w:r>
    </w:p>
    <w:p w:rsidR="00973637" w:rsidRPr="00C25CED" w:rsidRDefault="000845F8" w:rsidP="00933916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Wojewódzki (Regionalny) Samorząd składa się z nie mniej niż 5 członków wybieranych przez delegatów spośród przedstawicieli wszystkich kół i klubów przewodnickich PTTK zrzeszonych w samorządzie z danego województwa (regionu) na konferencji zwołanej w tym celu przez w/w zainteresowane jednostki or</w:t>
      </w:r>
      <w:r w:rsidR="00C25CED">
        <w:rPr>
          <w:rFonts w:asciiTheme="minorHAnsi" w:hAnsiTheme="minorHAnsi" w:cstheme="minorHAnsi"/>
          <w:sz w:val="24"/>
          <w:szCs w:val="24"/>
        </w:rPr>
        <w:t>ganizacyjne oddziałów PTTK oraz </w:t>
      </w:r>
      <w:r w:rsidRPr="00C25CED">
        <w:rPr>
          <w:rFonts w:asciiTheme="minorHAnsi" w:hAnsiTheme="minorHAnsi" w:cstheme="minorHAnsi"/>
          <w:sz w:val="24"/>
          <w:szCs w:val="24"/>
        </w:rPr>
        <w:t>oddziałów przewodnickich PTTK bez kół i klubów.</w:t>
      </w:r>
    </w:p>
    <w:p w:rsidR="00F338CC" w:rsidRPr="00C25CED" w:rsidRDefault="00F338CC" w:rsidP="00933916">
      <w:pPr>
        <w:numPr>
          <w:ilvl w:val="0"/>
          <w:numId w:val="5"/>
        </w:numPr>
        <w:tabs>
          <w:tab w:val="left" w:pos="210"/>
        </w:tabs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Klucz wyborczy oraz rozdzielnik mandatów na wojewódzką (regionalną) konferencję przewodników PTTK zatwierdza KSPT PTTK.</w:t>
      </w:r>
    </w:p>
    <w:p w:rsidR="00F338CC" w:rsidRPr="00C25CED" w:rsidRDefault="00F338CC" w:rsidP="00933916">
      <w:pPr>
        <w:numPr>
          <w:ilvl w:val="0"/>
          <w:numId w:val="5"/>
        </w:numPr>
        <w:tabs>
          <w:tab w:val="left" w:pos="210"/>
          <w:tab w:val="left" w:pos="2160"/>
        </w:tabs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Wojewódzki (Regionalny) Samorząd wybiera ze swojego grona: przewodniczącego, wiceprzewodniczących, sekretarza i skarbnika.</w:t>
      </w:r>
    </w:p>
    <w:p w:rsidR="00F338CC" w:rsidRPr="00C25CED" w:rsidRDefault="00F338CC" w:rsidP="00933916">
      <w:pPr>
        <w:numPr>
          <w:ilvl w:val="0"/>
          <w:numId w:val="5"/>
        </w:numPr>
        <w:tabs>
          <w:tab w:val="left" w:pos="210"/>
          <w:tab w:val="left" w:pos="952"/>
        </w:tabs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Kadencja Wojewódzkiego (Regionalnego) Samorządu trwa do wyboru nowego składu Samorządu, a wybory Samorządu powinny odbyć </w:t>
      </w:r>
      <w:r w:rsidR="00C25CED">
        <w:rPr>
          <w:rFonts w:asciiTheme="minorHAnsi" w:eastAsia="Calibri" w:hAnsiTheme="minorHAnsi" w:cstheme="minorHAnsi"/>
          <w:sz w:val="24"/>
          <w:szCs w:val="24"/>
          <w:lang w:eastAsia="en-US"/>
        </w:rPr>
        <w:t>się w terminie do 5 miesięcy od 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zakończenia Walnego Zjazdu PTTK.</w:t>
      </w:r>
    </w:p>
    <w:p w:rsidR="00F338CC" w:rsidRPr="00C25CED" w:rsidRDefault="00F338CC" w:rsidP="00933916">
      <w:pPr>
        <w:numPr>
          <w:ilvl w:val="0"/>
          <w:numId w:val="5"/>
        </w:numPr>
        <w:tabs>
          <w:tab w:val="left" w:pos="180"/>
          <w:tab w:val="left" w:pos="210"/>
          <w:tab w:val="left" w:pos="360"/>
          <w:tab w:val="left" w:pos="966"/>
        </w:tabs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Wybory Wojewódzkiego (Regionalnego) Samorządu i jego ukonstytuowanie odbywają się               w głosowaniu tajnym.</w:t>
      </w:r>
    </w:p>
    <w:p w:rsidR="00570CEC" w:rsidRPr="00C25CED" w:rsidRDefault="00570CEC" w:rsidP="00570CEC">
      <w:pPr>
        <w:tabs>
          <w:tab w:val="left" w:pos="180"/>
          <w:tab w:val="left" w:pos="360"/>
          <w:tab w:val="left" w:pos="720"/>
          <w:tab w:val="left" w:pos="966"/>
        </w:tabs>
        <w:spacing w:before="100" w:beforeAutospacing="1" w:after="100" w:afterAutospacing="1" w:line="20" w:lineRule="atLeast"/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CED">
        <w:rPr>
          <w:rFonts w:asciiTheme="minorHAnsi" w:hAnsiTheme="minorHAnsi" w:cstheme="minorHAnsi"/>
          <w:b/>
          <w:sz w:val="24"/>
          <w:szCs w:val="24"/>
        </w:rPr>
        <w:t>Rozdział II. Misja, cele i zadania samorządu przewodnickiego.</w:t>
      </w:r>
    </w:p>
    <w:p w:rsidR="00435785" w:rsidRPr="00C25CED" w:rsidRDefault="00435785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11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Misją KSPT jest budowanie silnego środowiska przewodników turystycznych PTTK.</w:t>
      </w:r>
    </w:p>
    <w:p w:rsidR="00F338CC" w:rsidRPr="00C25CED" w:rsidRDefault="00F338CC" w:rsidP="00F338CC">
      <w:pPr>
        <w:tabs>
          <w:tab w:val="left" w:pos="180"/>
          <w:tab w:val="left" w:pos="360"/>
          <w:tab w:val="left" w:pos="720"/>
        </w:tabs>
        <w:spacing w:before="100" w:beforeAutospacing="1" w:after="100" w:afterAutospacing="1" w:line="20" w:lineRule="atLeast"/>
        <w:ind w:left="756" w:hanging="756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tabs>
          <w:tab w:val="left" w:pos="180"/>
          <w:tab w:val="left" w:pos="360"/>
          <w:tab w:val="left" w:pos="720"/>
        </w:tabs>
        <w:spacing w:before="100" w:beforeAutospacing="1" w:after="100" w:afterAutospacing="1" w:line="20" w:lineRule="atLeast"/>
        <w:ind w:left="756" w:hanging="756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12</w:t>
      </w:r>
    </w:p>
    <w:p w:rsidR="00F338CC" w:rsidRPr="00C25CED" w:rsidRDefault="00F338CC" w:rsidP="00F338CC">
      <w:pPr>
        <w:tabs>
          <w:tab w:val="left" w:pos="180"/>
          <w:tab w:val="left" w:pos="360"/>
          <w:tab w:val="left" w:pos="720"/>
        </w:tabs>
        <w:spacing w:before="100" w:beforeAutospacing="1" w:after="100" w:afterAutospacing="1" w:line="20" w:lineRule="atLeast"/>
        <w:ind w:left="756" w:hanging="75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Podstawowe cele KSPT PTTK to:</w:t>
      </w:r>
    </w:p>
    <w:p w:rsidR="00F338CC" w:rsidRPr="00C25CED" w:rsidRDefault="00F338CC" w:rsidP="00933916">
      <w:pPr>
        <w:numPr>
          <w:ilvl w:val="0"/>
          <w:numId w:val="11"/>
        </w:num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Współpraca z organami administracji rządowej oraz wszystkimi podmiotami działającymi </w:t>
      </w:r>
      <w:r w:rsidRPr="00C25CED">
        <w:rPr>
          <w:rFonts w:asciiTheme="minorHAnsi" w:hAnsiTheme="minorHAnsi" w:cstheme="minorHAnsi"/>
          <w:sz w:val="24"/>
          <w:szCs w:val="24"/>
        </w:rPr>
        <w:br/>
        <w:t>w zakresie turystyki, zgodnie z celami statutowymi PTTK.</w:t>
      </w:r>
    </w:p>
    <w:p w:rsidR="00F338CC" w:rsidRPr="00C25CED" w:rsidRDefault="00F338CC" w:rsidP="00933916">
      <w:pPr>
        <w:numPr>
          <w:ilvl w:val="0"/>
          <w:numId w:val="11"/>
        </w:num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lastRenderedPageBreak/>
        <w:t>Podnoszenie jakości usług przewodnickich poprzez doskonalenie kadry przewodnickiej PTTK.</w:t>
      </w:r>
    </w:p>
    <w:p w:rsidR="00F338CC" w:rsidRPr="00C25CED" w:rsidRDefault="00F338CC" w:rsidP="00933916">
      <w:pPr>
        <w:numPr>
          <w:ilvl w:val="0"/>
          <w:numId w:val="11"/>
        </w:num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Nawiązanie kontaktów z organizacjami międzynarodowymi zwłaszcza z krajów UE, odpowiednich rangą i zakresem działania.</w:t>
      </w:r>
    </w:p>
    <w:p w:rsidR="00F338CC" w:rsidRPr="00C25CED" w:rsidRDefault="00F338CC" w:rsidP="00933916">
      <w:pPr>
        <w:numPr>
          <w:ilvl w:val="0"/>
          <w:numId w:val="11"/>
        </w:num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Reprezentowanie interesów przewodników turystycznych PTTK na forum krajowym </w:t>
      </w:r>
      <w:r w:rsidRPr="00C25CED">
        <w:rPr>
          <w:rFonts w:asciiTheme="minorHAnsi" w:hAnsiTheme="minorHAnsi" w:cstheme="minorHAnsi"/>
          <w:sz w:val="24"/>
          <w:szCs w:val="24"/>
        </w:rPr>
        <w:br/>
        <w:t>i międzynarodowym, zgodnie z celami statutowymi PTTK.</w:t>
      </w:r>
    </w:p>
    <w:p w:rsidR="00F338CC" w:rsidRPr="00C25CED" w:rsidRDefault="00F338CC" w:rsidP="00933916">
      <w:pPr>
        <w:numPr>
          <w:ilvl w:val="0"/>
          <w:numId w:val="11"/>
        </w:numPr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hAnsiTheme="minorHAnsi" w:cstheme="minorHAnsi"/>
          <w:sz w:val="24"/>
          <w:szCs w:val="24"/>
        </w:rPr>
        <w:t>Prowadzenie działalności integrującej przewodników turystycznych PTTK.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ind w:left="720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13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Zakres działania KSPT PTTK to: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Realizacja funkcji i zadań organu samorządowego przewodników turystycznych PTTK 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w zakresie ochrony zawodu przewodnika turystycznego zgodnie z obowiązującymi regulacjami prawnymi w Polsce i w Unii Europejskiej. 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Reprezentowanie przewodnictwa turystycznego PTTK wobec władz rządowych 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i samorządowych.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Inspirowanie, wspieranie, pomoc i koordynowanie działalności WSPT m.in. poprzez  inicjowanie działań w celu doskonalenia i rozwoju p</w:t>
      </w:r>
      <w:r w:rsidR="00C25CED">
        <w:rPr>
          <w:rFonts w:asciiTheme="minorHAnsi" w:eastAsia="Calibri" w:hAnsiTheme="minorHAnsi" w:cstheme="minorHAnsi"/>
          <w:sz w:val="24"/>
          <w:szCs w:val="24"/>
          <w:lang w:eastAsia="en-US"/>
        </w:rPr>
        <w:t>rzewodnictwa turystycznego oraz 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wspierania tworzenia jednostek organizacyjnych skupiających przewodników turystycznych.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Inspirowanie, wspieranie, pomoc i nadzór organizacyjny  nad wszelkimi formami działalności samorządowej przewodników PTTK.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Podnoszenie poziomu zawodowego przewodników</w:t>
      </w:r>
      <w:r w:rsidR="009E2AF9"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turystycznych PTTK poprzez ich 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dokształcanie oraz doszkalanie w ramach centralnyc</w:t>
      </w:r>
      <w:r w:rsidR="009E2AF9"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h imprez przewodnickich PTTK we 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współpracy z Komisją Przewodnicką ZG PTTK.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Współpraca ze stowarzyszeniami przewodnickimi w kraju i za granicami Polski.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Rozwijanie turystyki i krajoznawstwa poprzez opracowywanie i dystrybucję wydawnictw turystyczno-krajoznawczych, szkoleniowych, a także dotycz</w:t>
      </w:r>
      <w:r w:rsidR="009E2AF9"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ących opieki nad zabytkami oraz 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ochrony środowiska w zakresie związanym z przewodnictwem. </w:t>
      </w:r>
    </w:p>
    <w:p w:rsidR="00F338CC" w:rsidRPr="00C25CED" w:rsidRDefault="000845F8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hAnsiTheme="minorHAnsi" w:cstheme="minorHAnsi"/>
          <w:sz w:val="24"/>
          <w:szCs w:val="24"/>
        </w:rPr>
        <w:t>Wspieranie  działań  w zakresie ochrony zawodu przewodnika turystycznego, warunków pracy i ochrony praw autorskich  wypowiedzi przewodnickiej, współdziałanie z resortami właściwymi do spraw turystyki, oświaty i wychowania oraz kultury i ochrony dziedzictwa narodowego i innymi ministerstwami w zależności od potrzeb we współpracy z ZG PTTK.</w:t>
      </w:r>
      <w:r w:rsidR="00F338CC"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Zgłaszanie projektów przepisów prawnych  do władz RP w sprawie nowelizacji przepisów państwowych dotyczących przewodnictwa turystycznego i pilotów wycieczek we współpracy z ZG PTTK. 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Doradztwo, koordynacja i pomoc w działalności wojewódzkich samorządów przewodnickich, oddziałów, kół i klubów przewodnickich PTTK w celu wzmocnienia przewodnictwa PTTK.</w:t>
      </w:r>
    </w:p>
    <w:p w:rsidR="00F338CC" w:rsidRPr="00C25CED" w:rsidRDefault="00F338CC" w:rsidP="00933916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Podejmowanie w miarę możliwości i potrzeb stosownych działań w zakresie realizacji potrzeb socjalnych przewodników i ich wyposażenia materialnego do właściwej realizacji zadań zawodowych.</w:t>
      </w:r>
    </w:p>
    <w:p w:rsidR="00F338CC" w:rsidRPr="00C25CED" w:rsidRDefault="00F338CC" w:rsidP="00933916">
      <w:pPr>
        <w:numPr>
          <w:ilvl w:val="0"/>
          <w:numId w:val="12"/>
        </w:numPr>
        <w:spacing w:before="100" w:beforeAutospacing="1" w:after="100" w:afterAutospacing="1" w:line="20" w:lineRule="atLeast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Koordynacja i tworzenie ogólnopolskiego kalendarza imprez przewodnickich.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ind w:left="720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F338CC" w:rsidRPr="00C25CED" w:rsidRDefault="00F338CC" w:rsidP="00F338CC">
      <w:pPr>
        <w:tabs>
          <w:tab w:val="left" w:pos="0"/>
          <w:tab w:val="left" w:pos="18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14</w:t>
      </w:r>
    </w:p>
    <w:p w:rsidR="00F338CC" w:rsidRPr="00C25CED" w:rsidRDefault="00F338CC" w:rsidP="00F338CC">
      <w:pPr>
        <w:tabs>
          <w:tab w:val="left" w:pos="0"/>
          <w:tab w:val="left" w:pos="18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Podstawowe cele Wojewódzkiego (Regionalnego) Samorządu Przewodników Turystycznych PTTK to:</w:t>
      </w:r>
    </w:p>
    <w:p w:rsidR="00F338CC" w:rsidRPr="00C25CED" w:rsidRDefault="00F338CC" w:rsidP="00933916">
      <w:pPr>
        <w:numPr>
          <w:ilvl w:val="0"/>
          <w:numId w:val="13"/>
        </w:numPr>
        <w:tabs>
          <w:tab w:val="left" w:pos="756"/>
        </w:tabs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Współpraca z jednostkami regionalnymi PTTK.</w:t>
      </w:r>
    </w:p>
    <w:p w:rsidR="00F338CC" w:rsidRPr="00C25CED" w:rsidRDefault="00F338CC" w:rsidP="00933916">
      <w:pPr>
        <w:numPr>
          <w:ilvl w:val="0"/>
          <w:numId w:val="13"/>
        </w:numPr>
        <w:tabs>
          <w:tab w:val="left" w:pos="126"/>
          <w:tab w:val="left" w:pos="756"/>
        </w:tabs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Inspirowanie i koordynowanie spraw przewodnictwa turystycznego na obszarze działania.</w:t>
      </w:r>
    </w:p>
    <w:p w:rsidR="00F338CC" w:rsidRPr="00C25CED" w:rsidRDefault="00F338CC" w:rsidP="00933916">
      <w:pPr>
        <w:numPr>
          <w:ilvl w:val="0"/>
          <w:numId w:val="13"/>
        </w:numPr>
        <w:tabs>
          <w:tab w:val="left" w:pos="142"/>
          <w:tab w:val="left" w:pos="756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Reprezentowanie przewodnictwa turystycznego PTTK wobec terenowej administracji rządowej i samorządowej we współpracy z oddziałami i regionalnymi jednostkami PTTK.</w:t>
      </w:r>
    </w:p>
    <w:p w:rsidR="00F338CC" w:rsidRPr="00C25CED" w:rsidRDefault="00F338CC" w:rsidP="00933916">
      <w:pPr>
        <w:numPr>
          <w:ilvl w:val="0"/>
          <w:numId w:val="13"/>
        </w:numPr>
        <w:tabs>
          <w:tab w:val="left" w:pos="756"/>
        </w:tabs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Informowanie przewodników o aktualnych regulacjach prawnych dotyczących przewodnictwa oraz inicjatywach programowych KSPT PTTK.</w:t>
      </w:r>
    </w:p>
    <w:p w:rsidR="00F338CC" w:rsidRPr="00C25CED" w:rsidRDefault="00F338CC" w:rsidP="00933916">
      <w:pPr>
        <w:numPr>
          <w:ilvl w:val="0"/>
          <w:numId w:val="13"/>
        </w:numPr>
        <w:tabs>
          <w:tab w:val="left" w:pos="284"/>
          <w:tab w:val="left" w:pos="720"/>
        </w:tabs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Podejmowanie działań w celu zachowania właściwego poziomu etycznego przewodników turystycznych PTTK. </w:t>
      </w:r>
    </w:p>
    <w:p w:rsidR="00F338CC" w:rsidRPr="00C25CED" w:rsidRDefault="00F338CC" w:rsidP="00933916">
      <w:pPr>
        <w:numPr>
          <w:ilvl w:val="0"/>
          <w:numId w:val="13"/>
        </w:numPr>
        <w:tabs>
          <w:tab w:val="left" w:pos="812"/>
        </w:tabs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Działanie na rzecz podnoszenia kwalifikacji zawodowych przewodników turystycznych PTTK poprzez ich dokształcanie i doszkalanie.</w:t>
      </w:r>
    </w:p>
    <w:p w:rsidR="00F338CC" w:rsidRPr="00C25CED" w:rsidRDefault="00F338CC" w:rsidP="00933916">
      <w:pPr>
        <w:numPr>
          <w:ilvl w:val="0"/>
          <w:numId w:val="13"/>
        </w:numPr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Wspieranie działań w zakresie ochrony zawodu przewodnika</w:t>
      </w:r>
      <w:r w:rsid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turystycznego, warunków pracy 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i praw autorskich wypowiedzi przewodnickich. Współpraca w tym zakresie z innymi stowarzyszeniami skupiający</w:t>
      </w:r>
      <w:r w:rsidR="00C25CED">
        <w:rPr>
          <w:rFonts w:asciiTheme="minorHAnsi" w:eastAsia="Calibri" w:hAnsiTheme="minorHAnsi" w:cstheme="minorHAnsi"/>
          <w:sz w:val="24"/>
          <w:szCs w:val="24"/>
          <w:lang w:eastAsia="en-US"/>
        </w:rPr>
        <w:t>mi przewodników turystycznych i 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pilotów wycieczek na terenie działania.</w:t>
      </w:r>
    </w:p>
    <w:p w:rsidR="00F338CC" w:rsidRPr="00C25CED" w:rsidRDefault="000845F8" w:rsidP="00933916">
      <w:pPr>
        <w:numPr>
          <w:ilvl w:val="0"/>
          <w:numId w:val="13"/>
        </w:numPr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hAnsiTheme="minorHAnsi" w:cstheme="minorHAnsi"/>
          <w:sz w:val="24"/>
          <w:szCs w:val="24"/>
        </w:rPr>
        <w:t>Koordynowanie i współpraca przy organizacji kursów dla kandydatów na przewodników turystycznych i pilotów wycieczek.</w:t>
      </w:r>
    </w:p>
    <w:p w:rsidR="00F338CC" w:rsidRPr="00C25CED" w:rsidRDefault="00F338CC" w:rsidP="00933916">
      <w:pPr>
        <w:numPr>
          <w:ilvl w:val="0"/>
          <w:numId w:val="13"/>
        </w:numPr>
        <w:tabs>
          <w:tab w:val="left" w:pos="180"/>
        </w:tabs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Promowanie działalności kół przewodnickich z danego terenu oraz inicjowanie powstawania nowych kół.</w:t>
      </w:r>
    </w:p>
    <w:p w:rsidR="00973637" w:rsidRPr="00C25CED" w:rsidRDefault="00973637" w:rsidP="000845F8">
      <w:pPr>
        <w:spacing w:before="100" w:beforeAutospacing="1" w:after="100" w:afterAutospacing="1" w:line="20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CED">
        <w:rPr>
          <w:rFonts w:asciiTheme="minorHAnsi" w:hAnsiTheme="minorHAnsi" w:cstheme="minorHAnsi"/>
          <w:b/>
          <w:sz w:val="24"/>
          <w:szCs w:val="24"/>
        </w:rPr>
        <w:t>Rozdział III. Zasady funkcjonowania KSPT PTTK.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15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Podstawowymi formami pracy KSPT są: </w:t>
      </w:r>
    </w:p>
    <w:p w:rsidR="00F338CC" w:rsidRPr="00C25CED" w:rsidRDefault="00F338CC" w:rsidP="00933916">
      <w:pPr>
        <w:numPr>
          <w:ilvl w:val="0"/>
          <w:numId w:val="14"/>
        </w:numPr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zebrania KSPT,</w:t>
      </w:r>
    </w:p>
    <w:p w:rsidR="00F338CC" w:rsidRPr="00C25CED" w:rsidRDefault="00F338CC" w:rsidP="00933916">
      <w:pPr>
        <w:numPr>
          <w:ilvl w:val="0"/>
          <w:numId w:val="14"/>
        </w:numPr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okresowe spotkania z KP ZG PTTK,</w:t>
      </w:r>
    </w:p>
    <w:p w:rsidR="00F338CC" w:rsidRPr="00C25CED" w:rsidRDefault="00F338CC" w:rsidP="00933916">
      <w:pPr>
        <w:numPr>
          <w:ilvl w:val="0"/>
          <w:numId w:val="14"/>
        </w:numPr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konsultacje i spotkania z przedstawicielami środowiska przewodnickiego PTTK.</w:t>
      </w:r>
    </w:p>
    <w:p w:rsidR="00435785" w:rsidRPr="00C25CED" w:rsidRDefault="00435785" w:rsidP="00F338CC">
      <w:pPr>
        <w:tabs>
          <w:tab w:val="left" w:pos="168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tabs>
          <w:tab w:val="left" w:pos="168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16</w:t>
      </w:r>
    </w:p>
    <w:p w:rsidR="00F338CC" w:rsidRPr="00C25CED" w:rsidRDefault="00F338CC" w:rsidP="00F338CC">
      <w:pPr>
        <w:tabs>
          <w:tab w:val="left" w:pos="168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Uchwały KSPT PTTK zapadają zwykłą większością głosów w głosowaniu jawnym w obecności co najmniej połowy ogólnej liczby członków. W razie równości głosów rozstrzyga głos przewodniczącego. Głosowanie tajne zarządza się w przypadku zgłoszenia takiego wniosku przynajmniej przez jednego członka samorządu.</w:t>
      </w:r>
      <w:r w:rsidR="008418EA" w:rsidRPr="00C25CED">
        <w:rPr>
          <w:rFonts w:asciiTheme="minorHAnsi" w:hAnsiTheme="minorHAnsi" w:cstheme="minorHAnsi"/>
          <w:sz w:val="24"/>
          <w:szCs w:val="24"/>
        </w:rPr>
        <w:t xml:space="preserve"> Uchwały KSPT PTTK mogą zostać podjęte również w drodze głosowania elektronicznego na zasadach opisanych w §</w:t>
      </w:r>
      <w:r w:rsidR="004B1834" w:rsidRPr="00C25CED">
        <w:rPr>
          <w:rFonts w:asciiTheme="minorHAnsi" w:hAnsiTheme="minorHAnsi" w:cstheme="minorHAnsi"/>
          <w:sz w:val="24"/>
          <w:szCs w:val="24"/>
        </w:rPr>
        <w:t xml:space="preserve"> 16a</w:t>
      </w:r>
      <w:r w:rsidR="008418EA" w:rsidRPr="00C25CED">
        <w:rPr>
          <w:rFonts w:asciiTheme="minorHAnsi" w:hAnsiTheme="minorHAnsi" w:cstheme="minorHAnsi"/>
          <w:sz w:val="24"/>
          <w:szCs w:val="24"/>
        </w:rPr>
        <w:t xml:space="preserve"> niniejszego regulaminu.</w:t>
      </w:r>
    </w:p>
    <w:p w:rsidR="008418EA" w:rsidRPr="00C25CED" w:rsidRDefault="008418EA" w:rsidP="00F338CC">
      <w:pPr>
        <w:tabs>
          <w:tab w:val="left" w:pos="168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418EA" w:rsidRPr="00C25CED" w:rsidRDefault="008418EA" w:rsidP="008418EA">
      <w:pPr>
        <w:tabs>
          <w:tab w:val="left" w:pos="168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</w:t>
      </w:r>
      <w:r w:rsidR="004B1834" w:rsidRPr="00C25CED">
        <w:rPr>
          <w:rFonts w:asciiTheme="minorHAnsi" w:hAnsiTheme="minorHAnsi" w:cstheme="minorHAnsi"/>
          <w:sz w:val="24"/>
          <w:szCs w:val="24"/>
        </w:rPr>
        <w:t xml:space="preserve"> 16a</w:t>
      </w:r>
      <w:r w:rsidRPr="00C25C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418EA" w:rsidRPr="00C25CED" w:rsidRDefault="008418EA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KSPT PTTK może stosować elektroniczną formę podejmowania uchwał, określając wymogi formalne takiego uzewnętrznienia woli oraz zakres spraw po</w:t>
      </w:r>
      <w:r w:rsidR="00C25CED">
        <w:rPr>
          <w:rFonts w:asciiTheme="minorHAnsi" w:hAnsiTheme="minorHAnsi" w:cstheme="minorHAnsi"/>
          <w:sz w:val="24"/>
          <w:szCs w:val="24"/>
        </w:rPr>
        <w:t>dlegających zatwierdzeniu w </w:t>
      </w:r>
      <w:r w:rsidRPr="00C25CED">
        <w:rPr>
          <w:rFonts w:asciiTheme="minorHAnsi" w:hAnsiTheme="minorHAnsi" w:cstheme="minorHAnsi"/>
          <w:sz w:val="24"/>
          <w:szCs w:val="24"/>
        </w:rPr>
        <w:t>drodze głosowania</w:t>
      </w:r>
      <w:r w:rsidR="00D8671C" w:rsidRPr="00C25CED">
        <w:rPr>
          <w:rFonts w:asciiTheme="minorHAnsi" w:hAnsiTheme="minorHAnsi" w:cstheme="minorHAnsi"/>
          <w:sz w:val="24"/>
          <w:szCs w:val="24"/>
        </w:rPr>
        <w:t xml:space="preserve"> elektronicznego</w:t>
      </w:r>
      <w:r w:rsidRPr="00C25CED">
        <w:rPr>
          <w:rFonts w:asciiTheme="minorHAnsi" w:hAnsiTheme="minorHAnsi" w:cstheme="minorHAnsi"/>
          <w:sz w:val="24"/>
          <w:szCs w:val="24"/>
        </w:rPr>
        <w:t xml:space="preserve"> w następujący sposób</w:t>
      </w:r>
      <w:r w:rsidR="00D8671C" w:rsidRPr="00C25CED">
        <w:rPr>
          <w:rFonts w:asciiTheme="minorHAnsi" w:hAnsiTheme="minorHAnsi" w:cstheme="minorHAnsi"/>
          <w:sz w:val="24"/>
          <w:szCs w:val="24"/>
        </w:rPr>
        <w:t>:</w:t>
      </w:r>
    </w:p>
    <w:p w:rsidR="00D8671C" w:rsidRPr="00C25CED" w:rsidRDefault="00D8671C" w:rsidP="00933916">
      <w:pPr>
        <w:numPr>
          <w:ilvl w:val="0"/>
          <w:numId w:val="15"/>
        </w:num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Głosowanie elektroniczne zarządzane jest przez Przewodniczącego KSPT w sprawach, </w:t>
      </w:r>
      <w:r w:rsidRPr="00C25CED">
        <w:rPr>
          <w:rFonts w:asciiTheme="minorHAnsi" w:hAnsiTheme="minorHAnsi" w:cstheme="minorHAnsi"/>
          <w:sz w:val="24"/>
          <w:szCs w:val="24"/>
        </w:rPr>
        <w:br/>
        <w:t>w których podjęcie decyzji jest uzasadnione bez konieczności odbywania posiedzenia</w:t>
      </w:r>
      <w:r w:rsidRPr="00C25CED">
        <w:rPr>
          <w:rFonts w:asciiTheme="minorHAnsi" w:hAnsiTheme="minorHAnsi" w:cstheme="minorHAnsi"/>
          <w:sz w:val="24"/>
          <w:szCs w:val="24"/>
        </w:rPr>
        <w:br/>
        <w:t>w sposób tradycyjny, zaś zgromadzone dokumenty w sposób jednoznaczny umożliwiają podjęcie decyzji bez konieczno</w:t>
      </w:r>
      <w:r w:rsidR="00C25CED">
        <w:rPr>
          <w:rFonts w:asciiTheme="minorHAnsi" w:hAnsiTheme="minorHAnsi" w:cstheme="minorHAnsi"/>
          <w:sz w:val="24"/>
          <w:szCs w:val="24"/>
        </w:rPr>
        <w:t>ści dodatkowych uzupełnień bądź </w:t>
      </w:r>
      <w:r w:rsidRPr="00C25CED">
        <w:rPr>
          <w:rFonts w:asciiTheme="minorHAnsi" w:hAnsiTheme="minorHAnsi" w:cstheme="minorHAnsi"/>
          <w:sz w:val="24"/>
          <w:szCs w:val="24"/>
        </w:rPr>
        <w:t xml:space="preserve">wyjaśnień. </w:t>
      </w:r>
    </w:p>
    <w:p w:rsidR="00D8671C" w:rsidRPr="00C25CED" w:rsidRDefault="00D8671C" w:rsidP="00933916">
      <w:pPr>
        <w:numPr>
          <w:ilvl w:val="0"/>
          <w:numId w:val="15"/>
        </w:num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lastRenderedPageBreak/>
        <w:t>Głosowanie odbywa się za pośrednic</w:t>
      </w:r>
      <w:r w:rsidR="00C25CED">
        <w:rPr>
          <w:rFonts w:asciiTheme="minorHAnsi" w:hAnsiTheme="minorHAnsi" w:cstheme="minorHAnsi"/>
          <w:sz w:val="24"/>
          <w:szCs w:val="24"/>
        </w:rPr>
        <w:t>twem komunikacji internetowej z </w:t>
      </w:r>
      <w:r w:rsidRPr="00C25CED">
        <w:rPr>
          <w:rFonts w:asciiTheme="minorHAnsi" w:hAnsiTheme="minorHAnsi" w:cstheme="minorHAnsi"/>
          <w:sz w:val="24"/>
          <w:szCs w:val="24"/>
        </w:rPr>
        <w:t>wykorzystaniem poczty elektronicznej lub odpowiedniej aplikacji.</w:t>
      </w:r>
    </w:p>
    <w:p w:rsidR="00D8671C" w:rsidRPr="00C25CED" w:rsidRDefault="00D8671C" w:rsidP="00933916">
      <w:pPr>
        <w:numPr>
          <w:ilvl w:val="0"/>
          <w:numId w:val="15"/>
        </w:num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Przewodniczący określa czas głosowania i sposób oddania głosu (poczta elektroniczna </w:t>
      </w:r>
      <w:r w:rsidRPr="00C25CED">
        <w:rPr>
          <w:rFonts w:asciiTheme="minorHAnsi" w:hAnsiTheme="minorHAnsi" w:cstheme="minorHAnsi"/>
          <w:sz w:val="24"/>
          <w:szCs w:val="24"/>
        </w:rPr>
        <w:br/>
        <w:t>lub odpowiednia aplikacja). Po zakończeniu głosowa</w:t>
      </w:r>
      <w:r w:rsidR="00C25CED">
        <w:rPr>
          <w:rFonts w:asciiTheme="minorHAnsi" w:hAnsiTheme="minorHAnsi" w:cstheme="minorHAnsi"/>
          <w:sz w:val="24"/>
          <w:szCs w:val="24"/>
        </w:rPr>
        <w:t>nia sporządzany jest protokół z </w:t>
      </w:r>
      <w:r w:rsidRPr="00C25CED">
        <w:rPr>
          <w:rFonts w:asciiTheme="minorHAnsi" w:hAnsiTheme="minorHAnsi" w:cstheme="minorHAnsi"/>
          <w:sz w:val="24"/>
          <w:szCs w:val="24"/>
        </w:rPr>
        <w:t>jego przebiegu, podjętym zaś uchwałom nada</w:t>
      </w:r>
      <w:r w:rsidR="00D3556C" w:rsidRPr="00C25CED">
        <w:rPr>
          <w:rFonts w:asciiTheme="minorHAnsi" w:hAnsiTheme="minorHAnsi" w:cstheme="minorHAnsi"/>
          <w:sz w:val="24"/>
          <w:szCs w:val="24"/>
        </w:rPr>
        <w:t>wana jest odpowiednia numeracja.</w:t>
      </w:r>
    </w:p>
    <w:p w:rsidR="00D8671C" w:rsidRPr="00C25CED" w:rsidRDefault="00D8671C" w:rsidP="00F338CC">
      <w:pPr>
        <w:tabs>
          <w:tab w:val="left" w:pos="180"/>
          <w:tab w:val="left" w:pos="426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8418EA" w:rsidP="00F338CC">
      <w:pPr>
        <w:tabs>
          <w:tab w:val="left" w:pos="180"/>
          <w:tab w:val="left" w:pos="426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</w:t>
      </w:r>
      <w:r w:rsidR="004B1834" w:rsidRPr="00C25CED">
        <w:rPr>
          <w:rFonts w:asciiTheme="minorHAnsi" w:hAnsiTheme="minorHAnsi" w:cstheme="minorHAnsi"/>
          <w:sz w:val="24"/>
          <w:szCs w:val="24"/>
        </w:rPr>
        <w:t>7</w:t>
      </w:r>
    </w:p>
    <w:p w:rsidR="00F338CC" w:rsidRPr="00C25CED" w:rsidRDefault="00F338CC" w:rsidP="00F338CC">
      <w:pPr>
        <w:tabs>
          <w:tab w:val="left" w:pos="180"/>
          <w:tab w:val="left" w:pos="426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KSPT PTTK działa zgodnie z przyjętym planem pracy na okres kadencji i odbywa swoje posiedzenia, które zwołuje przewodniczący lub osoba przez niego upoważniona, nie rzadziej niż 2 razy w roku.</w:t>
      </w:r>
    </w:p>
    <w:p w:rsidR="00F338CC" w:rsidRPr="00C25CED" w:rsidRDefault="00F338CC" w:rsidP="00F338CC">
      <w:pPr>
        <w:tabs>
          <w:tab w:val="left" w:pos="180"/>
          <w:tab w:val="left" w:pos="426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4B1834" w:rsidP="00F338CC">
      <w:pPr>
        <w:tabs>
          <w:tab w:val="left" w:pos="180"/>
          <w:tab w:val="left" w:pos="426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18</w:t>
      </w:r>
    </w:p>
    <w:p w:rsidR="00F338CC" w:rsidRPr="00C25CED" w:rsidRDefault="00F338CC" w:rsidP="00F338CC">
      <w:pPr>
        <w:tabs>
          <w:tab w:val="left" w:pos="180"/>
          <w:tab w:val="left" w:pos="426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Co najmniej dwa razy w roku członkowie KSPT spotykają się z Komisją Przewodnicką ZG PTTK </w:t>
      </w:r>
      <w:r w:rsidRPr="00C25CED">
        <w:rPr>
          <w:rFonts w:asciiTheme="minorHAnsi" w:hAnsiTheme="minorHAnsi" w:cstheme="minorHAnsi"/>
          <w:sz w:val="24"/>
          <w:szCs w:val="24"/>
        </w:rPr>
        <w:br/>
        <w:t xml:space="preserve">po wspólnym ustaleniu daty i miejsca spotkania. </w:t>
      </w:r>
    </w:p>
    <w:p w:rsidR="00F338CC" w:rsidRPr="00C25CED" w:rsidRDefault="00F338CC" w:rsidP="00F338CC">
      <w:pPr>
        <w:tabs>
          <w:tab w:val="left" w:pos="180"/>
          <w:tab w:val="left" w:pos="426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8CC" w:rsidRPr="00C25CED" w:rsidRDefault="004B1834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19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Członkowie KSPT mają prawo m.in. do zgłaszania wniosków postulatów i propozycji rozwiązań </w:t>
      </w:r>
      <w:r w:rsidRPr="00C25CED">
        <w:rPr>
          <w:rFonts w:asciiTheme="minorHAnsi" w:hAnsiTheme="minorHAnsi" w:cstheme="minorHAnsi"/>
          <w:sz w:val="24"/>
          <w:szCs w:val="24"/>
        </w:rPr>
        <w:br/>
        <w:t>w zakresie działań i zadań KSPT.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4B1834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20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Członkowie KSPT są zobowiązani do:</w:t>
      </w:r>
    </w:p>
    <w:p w:rsidR="00F338CC" w:rsidRPr="00C25CED" w:rsidRDefault="00F338CC" w:rsidP="00933916">
      <w:pPr>
        <w:numPr>
          <w:ilvl w:val="0"/>
          <w:numId w:val="16"/>
        </w:numPr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udziału w zebraniach i innych posiedzeniach KSPT,</w:t>
      </w:r>
    </w:p>
    <w:p w:rsidR="00F338CC" w:rsidRPr="00C25CED" w:rsidRDefault="00F338CC" w:rsidP="00933916">
      <w:pPr>
        <w:numPr>
          <w:ilvl w:val="0"/>
          <w:numId w:val="16"/>
        </w:numPr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uczestnictwa w pracach specjalistycznych podkomisji zespołów i rad powoływanych przez KSPT, w zależności od potrzeb,</w:t>
      </w:r>
    </w:p>
    <w:p w:rsidR="00F338CC" w:rsidRPr="00C25CED" w:rsidRDefault="00F338CC" w:rsidP="00933916">
      <w:pPr>
        <w:numPr>
          <w:ilvl w:val="0"/>
          <w:numId w:val="16"/>
        </w:numPr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sygnalizowania i zgłaszania KSPT zaistniałych problemów w poszczególnych środowiskach przewodnickich.</w:t>
      </w:r>
    </w:p>
    <w:p w:rsidR="00973637" w:rsidRPr="00C25CED" w:rsidRDefault="00973637" w:rsidP="00F338CC">
      <w:pPr>
        <w:tabs>
          <w:tab w:val="left" w:pos="812"/>
          <w:tab w:val="left" w:pos="1036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4B1834" w:rsidP="00F338CC">
      <w:pPr>
        <w:tabs>
          <w:tab w:val="left" w:pos="812"/>
          <w:tab w:val="left" w:pos="1036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21</w:t>
      </w:r>
    </w:p>
    <w:p w:rsidR="00F338CC" w:rsidRPr="00C25CED" w:rsidRDefault="00F338CC" w:rsidP="00F338CC">
      <w:pPr>
        <w:tabs>
          <w:tab w:val="left" w:pos="812"/>
          <w:tab w:val="left" w:pos="1036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Osoba, która przestaje pełnić funkcję przewodniczącego WSPT, automatycznie traci prawo </w:t>
      </w:r>
      <w:r w:rsidRPr="00C25CED">
        <w:rPr>
          <w:rFonts w:asciiTheme="minorHAnsi" w:hAnsiTheme="minorHAnsi" w:cstheme="minorHAnsi"/>
          <w:sz w:val="24"/>
          <w:szCs w:val="24"/>
        </w:rPr>
        <w:br/>
        <w:t xml:space="preserve">do reprezentowania danego województwa lub regionu, to samo dotyczy osób wybranych </w:t>
      </w:r>
      <w:r w:rsidRPr="00C25CED">
        <w:rPr>
          <w:rFonts w:asciiTheme="minorHAnsi" w:hAnsiTheme="minorHAnsi" w:cstheme="minorHAnsi"/>
          <w:sz w:val="24"/>
          <w:szCs w:val="24"/>
        </w:rPr>
        <w:br/>
        <w:t>do reprezentowania danego województwa lub regionu w KSPT.</w:t>
      </w:r>
    </w:p>
    <w:p w:rsidR="000845F8" w:rsidRPr="00C25CED" w:rsidRDefault="00F338CC" w:rsidP="00C25CED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38CC" w:rsidRPr="00C25CED" w:rsidRDefault="004B1834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22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Posiedzenia KSPT PTTK są protokółowane. Dokumentacja</w:t>
      </w:r>
      <w:r w:rsidR="00C25CED">
        <w:rPr>
          <w:rFonts w:asciiTheme="minorHAnsi" w:hAnsiTheme="minorHAnsi" w:cstheme="minorHAnsi"/>
          <w:sz w:val="24"/>
          <w:szCs w:val="24"/>
        </w:rPr>
        <w:t xml:space="preserve"> samorządu jest przechowywana w </w:t>
      </w:r>
      <w:r w:rsidRPr="00C25CED">
        <w:rPr>
          <w:rFonts w:asciiTheme="minorHAnsi" w:hAnsiTheme="minorHAnsi" w:cstheme="minorHAnsi"/>
          <w:sz w:val="24"/>
          <w:szCs w:val="24"/>
        </w:rPr>
        <w:t xml:space="preserve">biurze Zarządu Głównego PTTK, a następnie archiwizowana zgodnie z obowiązującą instrukcją archiwizacji. Skróty protokołów z zebrań KSPT zamieszczane są na stronie internetowej przewodników turystycznych PTTK. 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4B1834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23</w:t>
      </w:r>
    </w:p>
    <w:p w:rsidR="00F338CC" w:rsidRPr="00C25CED" w:rsidRDefault="00F338CC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KSPT PTTK używa pieczęci oraz druków wg wzorów zatwierdzonych przez Zarząd Główny PTTK.</w:t>
      </w:r>
    </w:p>
    <w:p w:rsidR="00570CEC" w:rsidRPr="00C25CED" w:rsidRDefault="00570CEC" w:rsidP="00F338CC">
      <w:pPr>
        <w:tabs>
          <w:tab w:val="left" w:pos="18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4B1834" w:rsidP="00F338CC">
      <w:pPr>
        <w:tabs>
          <w:tab w:val="left" w:pos="180"/>
          <w:tab w:val="left" w:pos="36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24</w:t>
      </w:r>
    </w:p>
    <w:p w:rsidR="00F338CC" w:rsidRPr="00C25CED" w:rsidRDefault="00F338CC" w:rsidP="00F338CC">
      <w:pPr>
        <w:tabs>
          <w:tab w:val="left" w:pos="180"/>
          <w:tab w:val="left" w:pos="36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Zarządowi Głównemu PTTK przysługuje prawo uchylania uchwał KSPT PTTK, jeśli są one sprzeczne ze Statutem i uchwałami władz PTTK.</w:t>
      </w:r>
    </w:p>
    <w:p w:rsidR="00435785" w:rsidRPr="00C25CED" w:rsidRDefault="00435785" w:rsidP="00F338CC">
      <w:pPr>
        <w:tabs>
          <w:tab w:val="left" w:pos="180"/>
          <w:tab w:val="left" w:pos="36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4B1834" w:rsidP="00F338CC">
      <w:pPr>
        <w:tabs>
          <w:tab w:val="left" w:pos="180"/>
          <w:tab w:val="left" w:pos="540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lastRenderedPageBreak/>
        <w:t>§ 25</w:t>
      </w:r>
    </w:p>
    <w:p w:rsidR="00F338CC" w:rsidRPr="00C25CED" w:rsidRDefault="00F338CC" w:rsidP="00F338CC">
      <w:pPr>
        <w:tabs>
          <w:tab w:val="left" w:pos="180"/>
          <w:tab w:val="left" w:pos="54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Zasady funkcjonowania ujęte w rozdziale III stosuje się odpowiednio do Samorządów Wojewódzkich (Regionalnych) Przewodników Turystycznych PTTK.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CED">
        <w:rPr>
          <w:rFonts w:asciiTheme="minorHAnsi" w:hAnsiTheme="minorHAnsi" w:cstheme="minorHAnsi"/>
          <w:b/>
          <w:sz w:val="24"/>
          <w:szCs w:val="24"/>
        </w:rPr>
        <w:t>Rozdział IV. Zasady finansowania</w:t>
      </w:r>
      <w:r w:rsidRPr="00C25CED">
        <w:rPr>
          <w:rFonts w:asciiTheme="minorHAnsi" w:hAnsiTheme="minorHAnsi" w:cstheme="minorHAnsi"/>
          <w:sz w:val="24"/>
          <w:szCs w:val="24"/>
        </w:rPr>
        <w:t xml:space="preserve"> </w:t>
      </w:r>
      <w:r w:rsidRPr="00C25CED">
        <w:rPr>
          <w:rFonts w:asciiTheme="minorHAnsi" w:hAnsiTheme="minorHAnsi" w:cstheme="minorHAnsi"/>
          <w:b/>
          <w:sz w:val="24"/>
          <w:szCs w:val="24"/>
        </w:rPr>
        <w:t>Krajowego Samorządu Przewodników Turystycznych PTTK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338CC" w:rsidRPr="00C25CED" w:rsidRDefault="004B1834" w:rsidP="00F338CC">
      <w:pPr>
        <w:tabs>
          <w:tab w:val="left" w:pos="180"/>
          <w:tab w:val="left" w:pos="812"/>
        </w:tabs>
        <w:spacing w:before="100" w:beforeAutospacing="1" w:after="100" w:afterAutospacing="1" w:line="20" w:lineRule="atLeast"/>
        <w:ind w:left="1050" w:hanging="1050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26</w:t>
      </w:r>
    </w:p>
    <w:p w:rsidR="00F338CC" w:rsidRPr="00C25CED" w:rsidRDefault="00F338CC" w:rsidP="00933916">
      <w:pPr>
        <w:numPr>
          <w:ilvl w:val="0"/>
          <w:numId w:val="8"/>
        </w:numPr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Wydatki organizacyjne KSPT PTTK finansowane są w ramach budżetu ZG PTTK ze środków przeznaczonych dla KSPT.</w:t>
      </w:r>
    </w:p>
    <w:p w:rsidR="00F338CC" w:rsidRPr="00C25CED" w:rsidRDefault="00F338CC" w:rsidP="00933916">
      <w:pPr>
        <w:numPr>
          <w:ilvl w:val="0"/>
          <w:numId w:val="8"/>
        </w:numPr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Krajowy Samorząd Przewodników Turystycznych PTTK w celu u</w:t>
      </w:r>
      <w:r w:rsidR="00933916"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zyskania dodatkowych środków na </w:t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działalność statutowo-programową może prowadzić działalność gospodarczą zgodnie </w:t>
      </w:r>
      <w:r w:rsidR="00570CEC"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przepisami obowiązującego prawa wg odrębnych zasad uchwalonych przez ZG PTTK. Prowadzenie działalności gospodarczej przez KSPT PTTK wymaga podjęcia przez ZG PTTK odrębnej, uchwały określającej tryb  jej podjęcia i zasady wykonania. </w:t>
      </w:r>
    </w:p>
    <w:p w:rsidR="00570CEC" w:rsidRPr="00C25CED" w:rsidRDefault="00570CEC" w:rsidP="00C25CED">
      <w:pPr>
        <w:tabs>
          <w:tab w:val="left" w:pos="180"/>
          <w:tab w:val="left" w:pos="812"/>
        </w:tabs>
        <w:spacing w:before="100" w:beforeAutospacing="1" w:after="100" w:afterAutospacing="1" w:line="20" w:lineRule="atLeast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F338CC" w:rsidRPr="00C25CED" w:rsidRDefault="004B1834" w:rsidP="00F338CC">
      <w:pPr>
        <w:tabs>
          <w:tab w:val="left" w:pos="180"/>
          <w:tab w:val="left" w:pos="812"/>
        </w:tabs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27</w:t>
      </w:r>
    </w:p>
    <w:p w:rsidR="00F338CC" w:rsidRPr="00C25CED" w:rsidRDefault="00F338CC" w:rsidP="00F338CC">
      <w:pPr>
        <w:tabs>
          <w:tab w:val="left" w:pos="180"/>
          <w:tab w:val="left" w:pos="812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eastAsia="Calibri" w:hAnsiTheme="minorHAnsi" w:cstheme="minorHAnsi"/>
          <w:sz w:val="24"/>
          <w:szCs w:val="24"/>
        </w:rPr>
        <w:t xml:space="preserve">Realizacja </w:t>
      </w:r>
      <w:r w:rsidRPr="00C25CED">
        <w:rPr>
          <w:rFonts w:asciiTheme="minorHAnsi" w:hAnsiTheme="minorHAnsi" w:cstheme="minorHAnsi"/>
          <w:sz w:val="24"/>
          <w:szCs w:val="24"/>
        </w:rPr>
        <w:t xml:space="preserve">działań </w:t>
      </w:r>
      <w:r w:rsidRPr="00C25CED">
        <w:rPr>
          <w:rFonts w:asciiTheme="minorHAnsi" w:eastAsia="Calibri" w:hAnsiTheme="minorHAnsi" w:cstheme="minorHAnsi"/>
          <w:sz w:val="24"/>
          <w:szCs w:val="24"/>
        </w:rPr>
        <w:t>w</w:t>
      </w:r>
      <w:r w:rsidRPr="00C25CED">
        <w:rPr>
          <w:rFonts w:asciiTheme="minorHAnsi" w:hAnsiTheme="minorHAnsi" w:cstheme="minorHAnsi"/>
          <w:sz w:val="24"/>
          <w:szCs w:val="24"/>
        </w:rPr>
        <w:t xml:space="preserve">ymienionych w </w:t>
      </w:r>
      <w:r w:rsidRPr="00C25CED">
        <w:rPr>
          <w:rFonts w:asciiTheme="minorHAnsi" w:eastAsia="Calibri" w:hAnsiTheme="minorHAnsi" w:cstheme="minorHAnsi"/>
          <w:sz w:val="24"/>
          <w:szCs w:val="24"/>
        </w:rPr>
        <w:t xml:space="preserve">rozdziale II w tym wydatkowanie środków finansowych odbywa się pod nadzorem Sekretarza Generalnego ZG PTTK. </w:t>
      </w:r>
    </w:p>
    <w:p w:rsidR="00F338CC" w:rsidRPr="00C25CED" w:rsidRDefault="00F338CC" w:rsidP="00C25CED">
      <w:pPr>
        <w:tabs>
          <w:tab w:val="left" w:pos="284"/>
          <w:tab w:val="left" w:pos="630"/>
        </w:tabs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trike/>
          <w:sz w:val="24"/>
          <w:szCs w:val="24"/>
        </w:rPr>
      </w:pP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5CED">
        <w:rPr>
          <w:rFonts w:asciiTheme="minorHAnsi" w:hAnsiTheme="minorHAnsi" w:cstheme="minorHAnsi"/>
          <w:b/>
          <w:sz w:val="24"/>
          <w:szCs w:val="24"/>
        </w:rPr>
        <w:t>Rozdział V. Przepisy końcowe.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338CC" w:rsidRPr="00C25CED" w:rsidRDefault="004B1834" w:rsidP="00F338CC">
      <w:pPr>
        <w:tabs>
          <w:tab w:val="left" w:pos="180"/>
          <w:tab w:val="left" w:pos="1064"/>
        </w:tabs>
        <w:spacing w:before="100" w:beforeAutospacing="1" w:after="100" w:afterAutospacing="1" w:line="20" w:lineRule="atLeast"/>
        <w:ind w:left="1064" w:hanging="1064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>§ 28</w:t>
      </w:r>
    </w:p>
    <w:p w:rsidR="00F338CC" w:rsidRPr="00C25CED" w:rsidRDefault="00F338CC" w:rsidP="00933916">
      <w:pPr>
        <w:numPr>
          <w:ilvl w:val="0"/>
          <w:numId w:val="18"/>
        </w:numPr>
        <w:tabs>
          <w:tab w:val="left" w:pos="1064"/>
        </w:tabs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25CED">
        <w:rPr>
          <w:rFonts w:asciiTheme="minorHAnsi" w:eastAsia="Calibri" w:hAnsiTheme="minorHAnsi" w:cstheme="minorHAnsi"/>
          <w:sz w:val="24"/>
          <w:szCs w:val="24"/>
          <w:lang w:eastAsia="en-US"/>
        </w:rPr>
        <w:t>Interpretacja niniejszych zasad działania Samorządów Przewodników Turystycznych PTTK należy do ZG PTTK.</w:t>
      </w:r>
    </w:p>
    <w:p w:rsidR="00F338CC" w:rsidRPr="00C25CED" w:rsidRDefault="00F338CC" w:rsidP="00933916">
      <w:pPr>
        <w:numPr>
          <w:ilvl w:val="0"/>
          <w:numId w:val="18"/>
        </w:numPr>
        <w:tabs>
          <w:tab w:val="left" w:pos="770"/>
        </w:tabs>
        <w:spacing w:before="100" w:beforeAutospacing="1" w:after="100" w:afterAutospacing="1" w:line="20" w:lineRule="atLeast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25CED">
        <w:rPr>
          <w:rFonts w:asciiTheme="minorHAnsi" w:hAnsiTheme="minorHAnsi" w:cstheme="minorHAnsi"/>
          <w:sz w:val="24"/>
          <w:szCs w:val="24"/>
        </w:rPr>
        <w:t xml:space="preserve">W sprawach nie uregulowanych niniejszymi zasadami mają zastosowanie przepisy prawa, Statutu PTTK i stosownych uchwał władz naczelnych PTTK. </w:t>
      </w:r>
    </w:p>
    <w:p w:rsidR="00F338CC" w:rsidRPr="00C25CED" w:rsidRDefault="00F338CC" w:rsidP="00F338CC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F37EC" w:rsidRPr="00C25CED" w:rsidRDefault="00EF37EC" w:rsidP="003C2DF7">
      <w:pPr>
        <w:spacing w:before="100" w:beforeAutospacing="1" w:after="100" w:afterAutospacing="1" w:line="20" w:lineRule="atLeast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sectPr w:rsidR="00EF37EC" w:rsidRPr="00C25CED" w:rsidSect="00E9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6F" w:rsidRDefault="0097506F" w:rsidP="000845F8">
      <w:pPr>
        <w:spacing w:after="0" w:line="240" w:lineRule="auto"/>
      </w:pPr>
      <w:r>
        <w:separator/>
      </w:r>
    </w:p>
  </w:endnote>
  <w:endnote w:type="continuationSeparator" w:id="0">
    <w:p w:rsidR="0097506F" w:rsidRDefault="0097506F" w:rsidP="0008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6F" w:rsidRDefault="0097506F" w:rsidP="000845F8">
      <w:pPr>
        <w:spacing w:after="0" w:line="240" w:lineRule="auto"/>
      </w:pPr>
      <w:r>
        <w:separator/>
      </w:r>
    </w:p>
  </w:footnote>
  <w:footnote w:type="continuationSeparator" w:id="0">
    <w:p w:rsidR="0097506F" w:rsidRDefault="0097506F" w:rsidP="0008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E31"/>
    <w:multiLevelType w:val="hybridMultilevel"/>
    <w:tmpl w:val="D3C0E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B66"/>
    <w:multiLevelType w:val="hybridMultilevel"/>
    <w:tmpl w:val="DAC8D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748B"/>
    <w:multiLevelType w:val="hybridMultilevel"/>
    <w:tmpl w:val="B8F2C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20E8B"/>
    <w:multiLevelType w:val="hybridMultilevel"/>
    <w:tmpl w:val="38882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4971"/>
    <w:multiLevelType w:val="hybridMultilevel"/>
    <w:tmpl w:val="951A7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61EF"/>
    <w:multiLevelType w:val="hybridMultilevel"/>
    <w:tmpl w:val="915E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32649"/>
    <w:multiLevelType w:val="hybridMultilevel"/>
    <w:tmpl w:val="D79E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206B"/>
    <w:multiLevelType w:val="hybridMultilevel"/>
    <w:tmpl w:val="C07A88C8"/>
    <w:lvl w:ilvl="0" w:tplc="77461666">
      <w:start w:val="1"/>
      <w:numFmt w:val="decimal"/>
      <w:suff w:val="space"/>
      <w:lvlText w:val="%1."/>
      <w:lvlJc w:val="left"/>
      <w:pPr>
        <w:ind w:left="454" w:hanging="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E244C66"/>
    <w:multiLevelType w:val="hybridMultilevel"/>
    <w:tmpl w:val="78A4B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712C7"/>
    <w:multiLevelType w:val="hybridMultilevel"/>
    <w:tmpl w:val="25DA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45D8C"/>
    <w:multiLevelType w:val="hybridMultilevel"/>
    <w:tmpl w:val="23A48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F094D"/>
    <w:multiLevelType w:val="hybridMultilevel"/>
    <w:tmpl w:val="03F6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6E3"/>
    <w:multiLevelType w:val="hybridMultilevel"/>
    <w:tmpl w:val="7B94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40C3D"/>
    <w:multiLevelType w:val="hybridMultilevel"/>
    <w:tmpl w:val="4FF85F86"/>
    <w:lvl w:ilvl="0" w:tplc="F68A98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910E3"/>
    <w:multiLevelType w:val="hybridMultilevel"/>
    <w:tmpl w:val="22C42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20736"/>
    <w:multiLevelType w:val="hybridMultilevel"/>
    <w:tmpl w:val="A8903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813CF"/>
    <w:multiLevelType w:val="hybridMultilevel"/>
    <w:tmpl w:val="9170076C"/>
    <w:lvl w:ilvl="0" w:tplc="E26AB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8500B"/>
    <w:multiLevelType w:val="hybridMultilevel"/>
    <w:tmpl w:val="1D56B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C386D"/>
    <w:multiLevelType w:val="hybridMultilevel"/>
    <w:tmpl w:val="D4BA72D6"/>
    <w:lvl w:ilvl="0" w:tplc="8E946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6"/>
  </w:num>
  <w:num w:numId="11">
    <w:abstractNumId w:val="17"/>
  </w:num>
  <w:num w:numId="12">
    <w:abstractNumId w:val="15"/>
  </w:num>
  <w:num w:numId="13">
    <w:abstractNumId w:val="12"/>
  </w:num>
  <w:num w:numId="14">
    <w:abstractNumId w:val="8"/>
  </w:num>
  <w:num w:numId="15">
    <w:abstractNumId w:val="3"/>
  </w:num>
  <w:num w:numId="16">
    <w:abstractNumId w:val="14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A7D"/>
    <w:rsid w:val="000845F8"/>
    <w:rsid w:val="003721DC"/>
    <w:rsid w:val="003A32C0"/>
    <w:rsid w:val="003C2DF7"/>
    <w:rsid w:val="004126E4"/>
    <w:rsid w:val="00435785"/>
    <w:rsid w:val="004B1834"/>
    <w:rsid w:val="004C17E7"/>
    <w:rsid w:val="004E4911"/>
    <w:rsid w:val="00507B5F"/>
    <w:rsid w:val="00570CEC"/>
    <w:rsid w:val="0057372F"/>
    <w:rsid w:val="00626074"/>
    <w:rsid w:val="006F650B"/>
    <w:rsid w:val="007710A6"/>
    <w:rsid w:val="00791A7D"/>
    <w:rsid w:val="007F7CBB"/>
    <w:rsid w:val="008418EA"/>
    <w:rsid w:val="008C7CC9"/>
    <w:rsid w:val="00903C66"/>
    <w:rsid w:val="00933916"/>
    <w:rsid w:val="00942279"/>
    <w:rsid w:val="00973637"/>
    <w:rsid w:val="0097506F"/>
    <w:rsid w:val="009812B6"/>
    <w:rsid w:val="009E2AF9"/>
    <w:rsid w:val="00A32124"/>
    <w:rsid w:val="00AA2F04"/>
    <w:rsid w:val="00AB249B"/>
    <w:rsid w:val="00AC60E3"/>
    <w:rsid w:val="00B2732F"/>
    <w:rsid w:val="00C25CED"/>
    <w:rsid w:val="00D3556C"/>
    <w:rsid w:val="00D8671C"/>
    <w:rsid w:val="00DB52A0"/>
    <w:rsid w:val="00E242DA"/>
    <w:rsid w:val="00E373C8"/>
    <w:rsid w:val="00E81E21"/>
    <w:rsid w:val="00E969A0"/>
    <w:rsid w:val="00EF37EC"/>
    <w:rsid w:val="00F338CC"/>
    <w:rsid w:val="00FC7B4B"/>
    <w:rsid w:val="00FE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A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C66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903C6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5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5F8"/>
  </w:style>
  <w:style w:type="character" w:styleId="Odwoanieprzypisukocowego">
    <w:name w:val="endnote reference"/>
    <w:basedOn w:val="Domylnaczcionkaakapitu"/>
    <w:uiPriority w:val="99"/>
    <w:semiHidden/>
    <w:unhideWhenUsed/>
    <w:rsid w:val="000845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P.T.T.K</dc:creator>
  <cp:lastModifiedBy>HP</cp:lastModifiedBy>
  <cp:revision>3</cp:revision>
  <cp:lastPrinted>2019-05-31T09:44:00Z</cp:lastPrinted>
  <dcterms:created xsi:type="dcterms:W3CDTF">2022-10-31T09:40:00Z</dcterms:created>
  <dcterms:modified xsi:type="dcterms:W3CDTF">2022-10-31T09:43:00Z</dcterms:modified>
</cp:coreProperties>
</file>