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C0" w:rsidRDefault="00F11BB1" w:rsidP="00FE1F10">
      <w:pPr>
        <w:pStyle w:val="Tytu"/>
        <w:spacing w:before="0" w:after="0"/>
        <w:rPr>
          <w:b w:val="0"/>
        </w:rPr>
      </w:pPr>
      <w:r w:rsidRPr="00D74EC1">
        <w:rPr>
          <w:b w:val="0"/>
        </w:rPr>
        <w:t xml:space="preserve">Uchwała nr </w:t>
      </w:r>
      <w:r w:rsidR="00B539C9">
        <w:rPr>
          <w:b w:val="0"/>
        </w:rPr>
        <w:t>293</w:t>
      </w:r>
      <w:r w:rsidRPr="00D74EC1">
        <w:rPr>
          <w:b w:val="0"/>
        </w:rPr>
        <w:t>/</w:t>
      </w:r>
      <w:r w:rsidR="00564304">
        <w:rPr>
          <w:b w:val="0"/>
        </w:rPr>
        <w:t>XIX</w:t>
      </w:r>
      <w:r w:rsidRPr="00D74EC1">
        <w:rPr>
          <w:b w:val="0"/>
        </w:rPr>
        <w:t>/</w:t>
      </w:r>
      <w:r w:rsidR="00DC13B2">
        <w:rPr>
          <w:b w:val="0"/>
        </w:rPr>
        <w:t>202</w:t>
      </w:r>
      <w:r w:rsidR="005568B5">
        <w:rPr>
          <w:b w:val="0"/>
        </w:rPr>
        <w:t>2</w:t>
      </w:r>
      <w:r w:rsidR="00E033DE" w:rsidRPr="00D74EC1">
        <w:rPr>
          <w:b w:val="0"/>
        </w:rPr>
        <w:br/>
        <w:t xml:space="preserve">Zarządu </w:t>
      </w:r>
      <w:r w:rsidRPr="00D74EC1">
        <w:rPr>
          <w:b w:val="0"/>
        </w:rPr>
        <w:t>Głównego PTTK</w:t>
      </w:r>
      <w:r w:rsidR="00D74EC1" w:rsidRPr="00D74EC1">
        <w:rPr>
          <w:b w:val="0"/>
        </w:rPr>
        <w:t xml:space="preserve"> </w:t>
      </w:r>
      <w:r w:rsidR="00D21170" w:rsidRPr="00D74EC1">
        <w:rPr>
          <w:b w:val="0"/>
        </w:rPr>
        <w:t xml:space="preserve">z dnia </w:t>
      </w:r>
      <w:r w:rsidR="00B539C9">
        <w:rPr>
          <w:b w:val="0"/>
        </w:rPr>
        <w:t>29 października</w:t>
      </w:r>
      <w:r w:rsidR="00D21170">
        <w:rPr>
          <w:b w:val="0"/>
        </w:rPr>
        <w:t xml:space="preserve"> 2022 r.</w:t>
      </w:r>
    </w:p>
    <w:p w:rsidR="00CF6ED7" w:rsidRPr="00CF6ED7" w:rsidRDefault="00CF6ED7" w:rsidP="00FE1F10"/>
    <w:p w:rsidR="006079C0" w:rsidRDefault="006079C0" w:rsidP="00FE1F10">
      <w:pPr>
        <w:pStyle w:val="NormalnyWeb"/>
        <w:spacing w:before="0" w:beforeAutospacing="0" w:after="0" w:afterAutospacing="0"/>
        <w:jc w:val="center"/>
        <w:rPr>
          <w:rStyle w:val="Pogrubienie"/>
          <w:rFonts w:ascii="Calibri" w:hAnsi="Calibri" w:cs="Calibri"/>
        </w:rPr>
      </w:pPr>
      <w:r w:rsidRPr="00564304">
        <w:rPr>
          <w:rFonts w:ascii="Calibri" w:hAnsi="Calibri" w:cs="Calibri"/>
          <w:b/>
        </w:rPr>
        <w:t>w sprawie</w:t>
      </w:r>
      <w:r w:rsidR="00F11BB1" w:rsidRPr="00564304">
        <w:rPr>
          <w:rFonts w:ascii="Calibri" w:hAnsi="Calibri" w:cs="Calibri"/>
          <w:b/>
        </w:rPr>
        <w:t xml:space="preserve"> </w:t>
      </w:r>
      <w:r w:rsidR="007E46BB">
        <w:rPr>
          <w:rFonts w:ascii="Calibri" w:hAnsi="Calibri" w:cs="Calibri"/>
          <w:b/>
        </w:rPr>
        <w:t>zmiany Regulaminu</w:t>
      </w:r>
      <w:r w:rsidR="00DC1EDA" w:rsidRPr="00564304">
        <w:rPr>
          <w:rStyle w:val="TekstdymkaZnak"/>
          <w:rFonts w:ascii="Calibri" w:hAnsi="Calibri" w:cs="Calibri"/>
          <w:b/>
        </w:rPr>
        <w:t xml:space="preserve"> </w:t>
      </w:r>
      <w:r w:rsidR="00DC1EDA" w:rsidRPr="00564304">
        <w:rPr>
          <w:rStyle w:val="Pogrubienie"/>
          <w:rFonts w:ascii="Calibri" w:hAnsi="Calibri" w:cs="Calibri"/>
        </w:rPr>
        <w:t xml:space="preserve">Funduszu </w:t>
      </w:r>
      <w:r w:rsidR="007E46BB">
        <w:rPr>
          <w:rStyle w:val="Pogrubienie"/>
          <w:rFonts w:ascii="Calibri" w:hAnsi="Calibri" w:cs="Calibri"/>
        </w:rPr>
        <w:t>P</w:t>
      </w:r>
      <w:r w:rsidR="00DC1EDA" w:rsidRPr="00564304">
        <w:rPr>
          <w:rStyle w:val="Pogrubienie"/>
          <w:rFonts w:ascii="Calibri" w:hAnsi="Calibri" w:cs="Calibri"/>
        </w:rPr>
        <w:t xml:space="preserve">omocy </w:t>
      </w:r>
      <w:r w:rsidR="007E46BB">
        <w:rPr>
          <w:rStyle w:val="Pogrubienie"/>
          <w:rFonts w:ascii="Calibri" w:hAnsi="Calibri" w:cs="Calibri"/>
        </w:rPr>
        <w:t>J</w:t>
      </w:r>
      <w:r w:rsidR="00DC1EDA" w:rsidRPr="00564304">
        <w:rPr>
          <w:rStyle w:val="Pogrubienie"/>
          <w:rFonts w:ascii="Calibri" w:hAnsi="Calibri" w:cs="Calibri"/>
        </w:rPr>
        <w:t xml:space="preserve">ednostkom </w:t>
      </w:r>
      <w:r w:rsidR="007E46BB">
        <w:rPr>
          <w:rStyle w:val="Pogrubienie"/>
          <w:rFonts w:ascii="Calibri" w:hAnsi="Calibri" w:cs="Calibri"/>
        </w:rPr>
        <w:t>T</w:t>
      </w:r>
      <w:r w:rsidR="00DC13B2">
        <w:rPr>
          <w:rStyle w:val="Pogrubienie"/>
          <w:rFonts w:ascii="Calibri" w:hAnsi="Calibri" w:cs="Calibri"/>
        </w:rPr>
        <w:t>erenowym</w:t>
      </w:r>
      <w:r w:rsidR="005568B5">
        <w:rPr>
          <w:rStyle w:val="Pogrubienie"/>
          <w:rFonts w:ascii="Calibri" w:hAnsi="Calibri" w:cs="Calibri"/>
        </w:rPr>
        <w:br/>
      </w:r>
      <w:r w:rsidR="00DC1EDA" w:rsidRPr="00564304">
        <w:rPr>
          <w:rStyle w:val="Pogrubienie"/>
          <w:rFonts w:ascii="Calibri" w:hAnsi="Calibri" w:cs="Calibri"/>
        </w:rPr>
        <w:t>Pol</w:t>
      </w:r>
      <w:r w:rsidR="007069ED">
        <w:rPr>
          <w:rStyle w:val="Pogrubienie"/>
          <w:rFonts w:ascii="Calibri" w:hAnsi="Calibri" w:cs="Calibri"/>
        </w:rPr>
        <w:t>skiego Towarzystwa Turystyczno-</w:t>
      </w:r>
      <w:r w:rsidR="007E46BB">
        <w:rPr>
          <w:rStyle w:val="Pogrubienie"/>
          <w:rFonts w:ascii="Calibri" w:hAnsi="Calibri" w:cs="Calibri"/>
        </w:rPr>
        <w:t>Krajoznawczego</w:t>
      </w:r>
    </w:p>
    <w:p w:rsidR="00CF6ED7" w:rsidRPr="00564304" w:rsidRDefault="00CF6ED7" w:rsidP="00FE1F10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</w:p>
    <w:p w:rsidR="006079C0" w:rsidRPr="002C0837" w:rsidRDefault="006079C0" w:rsidP="00FE1F10">
      <w:pPr>
        <w:jc w:val="both"/>
        <w:rPr>
          <w:rFonts w:cs="Arial"/>
        </w:rPr>
      </w:pPr>
      <w:r w:rsidRPr="00E41E57">
        <w:t xml:space="preserve">Na podstawie </w:t>
      </w:r>
      <w:r w:rsidR="00992B26">
        <w:t>a</w:t>
      </w:r>
      <w:r w:rsidR="00992B26">
        <w:rPr>
          <w:rFonts w:cs="Arial"/>
        </w:rPr>
        <w:t>rt</w:t>
      </w:r>
      <w:r w:rsidR="007A7A3A" w:rsidRPr="007A7A3A">
        <w:rPr>
          <w:rFonts w:cs="Arial"/>
        </w:rPr>
        <w:t xml:space="preserve">. 30 ust. </w:t>
      </w:r>
      <w:r w:rsidR="003A3104">
        <w:rPr>
          <w:rFonts w:cs="Arial"/>
        </w:rPr>
        <w:t>1</w:t>
      </w:r>
      <w:r w:rsidR="00AE5243">
        <w:rPr>
          <w:rFonts w:cs="Arial"/>
        </w:rPr>
        <w:t xml:space="preserve"> pkt</w:t>
      </w:r>
      <w:r w:rsidR="007A7A3A" w:rsidRPr="007A7A3A">
        <w:rPr>
          <w:rFonts w:cs="Arial"/>
        </w:rPr>
        <w:t xml:space="preserve"> </w:t>
      </w:r>
      <w:r w:rsidR="003A3104">
        <w:rPr>
          <w:rFonts w:cs="Arial"/>
        </w:rPr>
        <w:t>6</w:t>
      </w:r>
      <w:r w:rsidR="007A7A3A" w:rsidRPr="007A7A3A">
        <w:rPr>
          <w:rFonts w:cs="Arial"/>
        </w:rPr>
        <w:t xml:space="preserve"> Statutu Po</w:t>
      </w:r>
      <w:r w:rsidR="007069ED">
        <w:rPr>
          <w:rFonts w:cs="Arial"/>
        </w:rPr>
        <w:t>lskiego Towarzystwa Turystyczno-</w:t>
      </w:r>
      <w:r w:rsidR="007A7A3A" w:rsidRPr="007A7A3A">
        <w:rPr>
          <w:rFonts w:cs="Arial"/>
        </w:rPr>
        <w:t xml:space="preserve">Krajoznawczego, Zarząd Główny PTTK postanawia, </w:t>
      </w:r>
      <w:r w:rsidR="007A7A3A" w:rsidRPr="002C0837">
        <w:rPr>
          <w:rFonts w:cs="Arial"/>
        </w:rPr>
        <w:t>co następuje:</w:t>
      </w:r>
    </w:p>
    <w:p w:rsidR="00DC1EDA" w:rsidRPr="00E41E57" w:rsidRDefault="00DC1EDA" w:rsidP="00FE1F10">
      <w:pPr>
        <w:jc w:val="both"/>
      </w:pPr>
    </w:p>
    <w:p w:rsidR="006079C0" w:rsidRPr="00564304" w:rsidRDefault="006079C0" w:rsidP="00FE1F10">
      <w:pPr>
        <w:pStyle w:val="Nagwek1"/>
        <w:spacing w:before="0"/>
        <w:rPr>
          <w:b/>
        </w:rPr>
      </w:pPr>
      <w:r w:rsidRPr="00564304">
        <w:rPr>
          <w:b/>
        </w:rPr>
        <w:t>§ 1</w:t>
      </w:r>
    </w:p>
    <w:p w:rsidR="005568B5" w:rsidRPr="00D21170" w:rsidRDefault="007E46BB" w:rsidP="00D21170">
      <w:pPr>
        <w:pStyle w:val="Tytu"/>
        <w:spacing w:before="0" w:after="0"/>
        <w:jc w:val="both"/>
        <w:rPr>
          <w:b w:val="0"/>
        </w:rPr>
      </w:pPr>
      <w:r w:rsidRPr="007E46BB">
        <w:rPr>
          <w:rFonts w:cs="Calibri"/>
          <w:b w:val="0"/>
        </w:rPr>
        <w:t>W Regulaminie Funduszu</w:t>
      </w:r>
      <w:r w:rsidRPr="007E46BB">
        <w:rPr>
          <w:rFonts w:cs="Calibri"/>
        </w:rPr>
        <w:t xml:space="preserve"> </w:t>
      </w:r>
      <w:r w:rsidRPr="007E46BB">
        <w:rPr>
          <w:rStyle w:val="Pogrubienie"/>
          <w:rFonts w:cs="Calibri"/>
        </w:rPr>
        <w:t>Pomocy Jednostkom Terenowym Polskiego Towarzystwa Turystyczno-Krajoznawczego przyjętym uchwałą</w:t>
      </w:r>
      <w:r>
        <w:rPr>
          <w:rStyle w:val="Pogrubienie"/>
          <w:rFonts w:cs="Calibri"/>
          <w:b/>
        </w:rPr>
        <w:t xml:space="preserve"> </w:t>
      </w:r>
      <w:r w:rsidRPr="00D74EC1">
        <w:rPr>
          <w:b w:val="0"/>
        </w:rPr>
        <w:t>Zarządu Głównego PTTK</w:t>
      </w:r>
      <w:r>
        <w:rPr>
          <w:b w:val="0"/>
        </w:rPr>
        <w:t xml:space="preserve"> </w:t>
      </w:r>
      <w:r w:rsidRPr="00D74EC1">
        <w:rPr>
          <w:b w:val="0"/>
        </w:rPr>
        <w:t xml:space="preserve">nr </w:t>
      </w:r>
      <w:r>
        <w:rPr>
          <w:b w:val="0"/>
        </w:rPr>
        <w:t>165</w:t>
      </w:r>
      <w:r w:rsidRPr="00D74EC1">
        <w:rPr>
          <w:b w:val="0"/>
        </w:rPr>
        <w:t>/</w:t>
      </w:r>
      <w:r>
        <w:rPr>
          <w:b w:val="0"/>
        </w:rPr>
        <w:t>XIX</w:t>
      </w:r>
      <w:r w:rsidRPr="00D74EC1">
        <w:rPr>
          <w:b w:val="0"/>
        </w:rPr>
        <w:t>/</w:t>
      </w:r>
      <w:r>
        <w:rPr>
          <w:b w:val="0"/>
        </w:rPr>
        <w:t>2020</w:t>
      </w:r>
      <w:r w:rsidR="005568B5">
        <w:rPr>
          <w:b w:val="0"/>
        </w:rPr>
        <w:t xml:space="preserve"> z </w:t>
      </w:r>
      <w:r w:rsidRPr="00D74EC1">
        <w:rPr>
          <w:b w:val="0"/>
        </w:rPr>
        <w:t xml:space="preserve">dnia </w:t>
      </w:r>
      <w:r>
        <w:rPr>
          <w:b w:val="0"/>
        </w:rPr>
        <w:t>6 kwietnia 2020 r.</w:t>
      </w:r>
      <w:r w:rsidR="00D21170">
        <w:rPr>
          <w:b w:val="0"/>
        </w:rPr>
        <w:t xml:space="preserve"> i zmienionym uchwałą Zarządu Głównego PTTK nr 251</w:t>
      </w:r>
      <w:r w:rsidR="00D21170" w:rsidRPr="00D74EC1">
        <w:rPr>
          <w:b w:val="0"/>
        </w:rPr>
        <w:t>/</w:t>
      </w:r>
      <w:r w:rsidR="00D21170">
        <w:rPr>
          <w:b w:val="0"/>
        </w:rPr>
        <w:t>XIX</w:t>
      </w:r>
      <w:r w:rsidR="00D21170" w:rsidRPr="00D74EC1">
        <w:rPr>
          <w:b w:val="0"/>
        </w:rPr>
        <w:t>/</w:t>
      </w:r>
      <w:r w:rsidR="00D21170">
        <w:rPr>
          <w:b w:val="0"/>
        </w:rPr>
        <w:t>2022</w:t>
      </w:r>
      <w:r w:rsidR="00A63DF7">
        <w:rPr>
          <w:b w:val="0"/>
        </w:rPr>
        <w:t xml:space="preserve">, </w:t>
      </w:r>
      <w:r w:rsidR="00D21170">
        <w:rPr>
          <w:b w:val="0"/>
        </w:rPr>
        <w:t>z </w:t>
      </w:r>
      <w:r w:rsidR="00D21170" w:rsidRPr="00D74EC1">
        <w:rPr>
          <w:b w:val="0"/>
        </w:rPr>
        <w:t xml:space="preserve">dnia </w:t>
      </w:r>
      <w:r w:rsidR="00D21170">
        <w:rPr>
          <w:b w:val="0"/>
        </w:rPr>
        <w:t xml:space="preserve">4 lutego 2022 r., </w:t>
      </w:r>
      <w:r w:rsidR="00A63DF7">
        <w:rPr>
          <w:b w:val="0"/>
        </w:rPr>
        <w:t>zwanym dalej „Regulaminem”,</w:t>
      </w:r>
      <w:r w:rsidR="00D21170">
        <w:rPr>
          <w:b w:val="0"/>
        </w:rPr>
        <w:t xml:space="preserve"> </w:t>
      </w:r>
      <w:r w:rsidRPr="00D21170">
        <w:rPr>
          <w:b w:val="0"/>
        </w:rPr>
        <w:t>§ 3</w:t>
      </w:r>
      <w:r w:rsidR="00D21170" w:rsidRPr="00D21170">
        <w:rPr>
          <w:b w:val="0"/>
        </w:rPr>
        <w:t xml:space="preserve"> ust. 1</w:t>
      </w:r>
      <w:r w:rsidRPr="00D21170">
        <w:rPr>
          <w:b w:val="0"/>
        </w:rPr>
        <w:t xml:space="preserve"> </w:t>
      </w:r>
      <w:r w:rsidR="00FE1F10" w:rsidRPr="00D21170">
        <w:rPr>
          <w:b w:val="0"/>
        </w:rPr>
        <w:t>otrzymuje brzmienie</w:t>
      </w:r>
      <w:r w:rsidR="005568B5" w:rsidRPr="00D21170">
        <w:rPr>
          <w:b w:val="0"/>
        </w:rPr>
        <w:t>:</w:t>
      </w:r>
    </w:p>
    <w:p w:rsidR="005B7C27" w:rsidRDefault="005B7C27" w:rsidP="00992B26">
      <w:pPr>
        <w:contextualSpacing/>
      </w:pPr>
    </w:p>
    <w:p w:rsidR="00FE1F10" w:rsidRDefault="00FE1F10" w:rsidP="00992B26">
      <w:pPr>
        <w:jc w:val="center"/>
      </w:pPr>
      <w:r>
        <w:t>„§ 3</w:t>
      </w:r>
    </w:p>
    <w:p w:rsidR="00FE1F10" w:rsidRDefault="00FE1F10" w:rsidP="00992B26">
      <w:pPr>
        <w:numPr>
          <w:ilvl w:val="0"/>
          <w:numId w:val="19"/>
        </w:numPr>
        <w:ind w:left="284" w:hanging="284"/>
        <w:jc w:val="both"/>
      </w:pPr>
      <w:r w:rsidRPr="00BE4DF8">
        <w:t>Środki Fundu</w:t>
      </w:r>
      <w:r>
        <w:t>szu mogą być przeznaczone na:</w:t>
      </w:r>
    </w:p>
    <w:p w:rsidR="00FE1F10" w:rsidRDefault="00FE1F10" w:rsidP="00FE1F10">
      <w:pPr>
        <w:numPr>
          <w:ilvl w:val="0"/>
          <w:numId w:val="18"/>
        </w:numPr>
        <w:jc w:val="both"/>
      </w:pPr>
      <w:r w:rsidRPr="00BE4DF8">
        <w:t>finansowanie kosztów likwidacji lub restrukturyzacji jednostek terenowych</w:t>
      </w:r>
      <w:r>
        <w:t xml:space="preserve"> </w:t>
      </w:r>
      <w:r w:rsidRPr="00BE4DF8">
        <w:t>PTTK,</w:t>
      </w:r>
    </w:p>
    <w:p w:rsidR="00FE1F10" w:rsidRDefault="00FE1F10" w:rsidP="00FE1F10">
      <w:pPr>
        <w:numPr>
          <w:ilvl w:val="0"/>
          <w:numId w:val="18"/>
        </w:numPr>
        <w:jc w:val="both"/>
      </w:pPr>
      <w:r w:rsidRPr="00BE4DF8">
        <w:t>finansowanie wydatków związanych z wypełnianiem obowiązków publiczno-prawnych pr</w:t>
      </w:r>
      <w:r>
        <w:t>zez jednostki terenowe PTTK,</w:t>
      </w:r>
    </w:p>
    <w:p w:rsidR="00FE1F10" w:rsidRPr="00FE1F10" w:rsidRDefault="00FE1F10" w:rsidP="00FE1F10">
      <w:pPr>
        <w:numPr>
          <w:ilvl w:val="0"/>
          <w:numId w:val="18"/>
        </w:numPr>
        <w:jc w:val="both"/>
      </w:pPr>
      <w:r w:rsidRPr="00BE4DF8">
        <w:t>finansowanie kosztów instrukcji, poradników, informatorów, szkoleń, porad</w:t>
      </w:r>
      <w:r>
        <w:t xml:space="preserve"> </w:t>
      </w:r>
      <w:r w:rsidRPr="00BE4DF8">
        <w:t>prawnych i innych przedsięwzięć związanych z wypełnianiem przez jednostki</w:t>
      </w:r>
      <w:r>
        <w:t xml:space="preserve"> </w:t>
      </w:r>
      <w:r w:rsidRPr="00FE1F10">
        <w:t>terenowe PTTK obowiązków publiczno-prawnych, nie ujętych w budżecie PTTK,</w:t>
      </w:r>
    </w:p>
    <w:p w:rsidR="00FE1F10" w:rsidRPr="00FE1F10" w:rsidRDefault="00FE1F10" w:rsidP="00FE1F10">
      <w:pPr>
        <w:numPr>
          <w:ilvl w:val="0"/>
          <w:numId w:val="18"/>
        </w:numPr>
        <w:jc w:val="both"/>
      </w:pPr>
      <w:r w:rsidRPr="00FE1F10">
        <w:t>udzielanie jednostkom terenowym PTTK pożyczek na sfinansowanie udziału własnego przy aplikacji o dotacje zewnętrzne na działania statutowe PTTK,</w:t>
      </w:r>
    </w:p>
    <w:p w:rsidR="00FE1F10" w:rsidRPr="00FE1F10" w:rsidRDefault="00FE1F10" w:rsidP="00FE1F10">
      <w:pPr>
        <w:numPr>
          <w:ilvl w:val="0"/>
          <w:numId w:val="18"/>
        </w:numPr>
        <w:jc w:val="both"/>
      </w:pPr>
      <w:r w:rsidRPr="00FE1F10">
        <w:t>udzielani</w:t>
      </w:r>
      <w:r w:rsidR="00D21170">
        <w:t>e</w:t>
      </w:r>
      <w:r w:rsidRPr="00FE1F10">
        <w:t xml:space="preserve"> pożyczek na zakup, remonty lub zabezpieczenie składników majątku będących we władaniu jednostek terenowych PTTK,</w:t>
      </w:r>
    </w:p>
    <w:p w:rsidR="002B5B9F" w:rsidRPr="00D21170" w:rsidRDefault="00FE1F10" w:rsidP="002B5B9F">
      <w:pPr>
        <w:pStyle w:val="Akapitzlist"/>
        <w:numPr>
          <w:ilvl w:val="0"/>
          <w:numId w:val="18"/>
        </w:numPr>
        <w:jc w:val="both"/>
        <w:rPr>
          <w:i/>
        </w:rPr>
      </w:pPr>
      <w:r w:rsidRPr="00FE1F10">
        <w:t>udzielanie jednostkom terenowym PTTK pożyczek na przeciwdziałanie skutkom zdarzeń nadzwyczajnych</w:t>
      </w:r>
      <w:r w:rsidR="00D21170">
        <w:t>,</w:t>
      </w:r>
    </w:p>
    <w:p w:rsidR="00FE1F10" w:rsidRPr="00B539C9" w:rsidRDefault="00D21170" w:rsidP="00D21170">
      <w:pPr>
        <w:pStyle w:val="Akapitzlist"/>
        <w:numPr>
          <w:ilvl w:val="0"/>
          <w:numId w:val="18"/>
        </w:numPr>
        <w:jc w:val="both"/>
        <w:rPr>
          <w:i/>
        </w:rPr>
      </w:pPr>
      <w:r w:rsidRPr="00B539C9">
        <w:t>wyposażanie jednostek terenowych PTTK w sprzęt lub urządzenia służące do prowadzenia działalności statutowej lub wspomagające prowadzenie takiej działalności.”.</w:t>
      </w:r>
    </w:p>
    <w:p w:rsidR="00FE1F10" w:rsidRDefault="00FE1F10" w:rsidP="00FE1F10"/>
    <w:p w:rsidR="007E46BB" w:rsidRPr="005B7C27" w:rsidRDefault="005B7C27" w:rsidP="00FE1F10">
      <w:pPr>
        <w:jc w:val="center"/>
        <w:rPr>
          <w:b/>
        </w:rPr>
      </w:pPr>
      <w:r w:rsidRPr="005B7C27">
        <w:rPr>
          <w:b/>
        </w:rPr>
        <w:t>§ 2</w:t>
      </w:r>
    </w:p>
    <w:p w:rsidR="007E46BB" w:rsidRDefault="005B7C27" w:rsidP="00FE1F10">
      <w:pPr>
        <w:pStyle w:val="NormalnyWeb"/>
        <w:spacing w:before="0" w:beforeAutospacing="0" w:after="0" w:afterAutospacing="0"/>
        <w:jc w:val="both"/>
        <w:rPr>
          <w:rStyle w:val="Pogrubienie"/>
          <w:rFonts w:ascii="Calibri" w:hAnsi="Calibri" w:cs="Calibri"/>
          <w:b w:val="0"/>
        </w:rPr>
      </w:pPr>
      <w:r>
        <w:rPr>
          <w:rStyle w:val="Pogrubienie"/>
          <w:rFonts w:ascii="Calibri" w:hAnsi="Calibri" w:cs="Calibri"/>
          <w:b w:val="0"/>
        </w:rPr>
        <w:t>Tekst jednolity Regulaminu stanowi załącznik do uchwały.</w:t>
      </w:r>
    </w:p>
    <w:p w:rsidR="00FE1F10" w:rsidRDefault="00FE1F10" w:rsidP="00B92637">
      <w:pPr>
        <w:pStyle w:val="NormalnyWeb"/>
        <w:spacing w:before="0" w:beforeAutospacing="0" w:after="0" w:afterAutospacing="0"/>
        <w:rPr>
          <w:rStyle w:val="Pogrubienie"/>
          <w:rFonts w:ascii="Calibri" w:hAnsi="Calibri" w:cs="Calibri"/>
        </w:rPr>
      </w:pPr>
    </w:p>
    <w:p w:rsidR="00C559A0" w:rsidRPr="00C559A0" w:rsidRDefault="00C559A0" w:rsidP="00FE1F10">
      <w:pPr>
        <w:pStyle w:val="NormalnyWeb"/>
        <w:spacing w:before="0" w:beforeAutospacing="0" w:after="0" w:afterAutospacing="0"/>
        <w:jc w:val="center"/>
        <w:rPr>
          <w:rStyle w:val="Pogrubienie"/>
          <w:rFonts w:ascii="Calibri" w:hAnsi="Calibri" w:cs="Calibri"/>
        </w:rPr>
      </w:pPr>
      <w:r w:rsidRPr="00C559A0">
        <w:rPr>
          <w:rStyle w:val="Pogrubienie"/>
          <w:rFonts w:ascii="Calibri" w:hAnsi="Calibri" w:cs="Calibri"/>
        </w:rPr>
        <w:t>§ 3</w:t>
      </w:r>
    </w:p>
    <w:p w:rsidR="007E46BB" w:rsidRDefault="00C559A0" w:rsidP="00FE1F1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Uchwała wchodzi w życie z dniem podjęcia.</w:t>
      </w:r>
    </w:p>
    <w:p w:rsidR="00C559A0" w:rsidRDefault="00C559A0" w:rsidP="00FE1F1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Cs/>
        </w:rPr>
      </w:pPr>
    </w:p>
    <w:p w:rsidR="003A3104" w:rsidRDefault="00C559A0" w:rsidP="001A6ECD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Zarząd Główny PTTK</w:t>
      </w:r>
    </w:p>
    <w:p w:rsidR="00EF0CC9" w:rsidRDefault="00EF0CC9" w:rsidP="00EF0CC9">
      <w:pPr>
        <w:pStyle w:val="NormalnyWeb"/>
        <w:spacing w:before="0" w:beforeAutospacing="0" w:after="0" w:afterAutospacing="0"/>
        <w:jc w:val="both"/>
        <w:rPr>
          <w:rStyle w:val="Pogrubienie"/>
          <w:rFonts w:ascii="Calibri" w:hAnsi="Calibri" w:cs="Calibri"/>
          <w:b w:val="0"/>
        </w:rPr>
      </w:pPr>
    </w:p>
    <w:p w:rsidR="00EF0CC9" w:rsidRPr="001A6ECD" w:rsidRDefault="00EF0CC9" w:rsidP="00EF0CC9">
      <w:pPr>
        <w:pStyle w:val="NormalnyWeb"/>
        <w:spacing w:before="0" w:beforeAutospacing="0" w:after="0" w:afterAutospacing="0"/>
        <w:jc w:val="center"/>
        <w:rPr>
          <w:rStyle w:val="Pogrubienie"/>
          <w:rFonts w:ascii="Calibri" w:hAnsi="Calibri" w:cs="Calibri"/>
          <w:b w:val="0"/>
        </w:rPr>
      </w:pPr>
    </w:p>
    <w:sectPr w:rsidR="00EF0CC9" w:rsidRPr="001A6ECD" w:rsidSect="001A6ECD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291"/>
    <w:multiLevelType w:val="hybridMultilevel"/>
    <w:tmpl w:val="0A2CB7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5860B4"/>
    <w:multiLevelType w:val="hybridMultilevel"/>
    <w:tmpl w:val="D29C33F6"/>
    <w:lvl w:ilvl="0" w:tplc="DCB0E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B1AAB"/>
    <w:multiLevelType w:val="hybridMultilevel"/>
    <w:tmpl w:val="6A9C65BE"/>
    <w:lvl w:ilvl="0" w:tplc="99FE0F8E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96B52"/>
    <w:multiLevelType w:val="hybridMultilevel"/>
    <w:tmpl w:val="B882D276"/>
    <w:lvl w:ilvl="0" w:tplc="C50E4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E0FA585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54E5F"/>
    <w:multiLevelType w:val="hybridMultilevel"/>
    <w:tmpl w:val="418E3DCC"/>
    <w:lvl w:ilvl="0" w:tplc="58401A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659F7"/>
    <w:multiLevelType w:val="hybridMultilevel"/>
    <w:tmpl w:val="063C6976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B7501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DB3B13"/>
    <w:multiLevelType w:val="multilevel"/>
    <w:tmpl w:val="5BC03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1D5BD3"/>
    <w:multiLevelType w:val="multilevel"/>
    <w:tmpl w:val="D7FC813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644" w:hanging="226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21" w:hanging="454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47" w:hanging="340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644" w:hanging="226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none"/>
        <w:lvlText w:val="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7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37" w:hanging="34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588" w:hanging="45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644" w:hanging="226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none"/>
        <w:lvlText w:val="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">
    <w:abstractNumId w:val="7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37" w:hanging="34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644" w:hanging="226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none"/>
        <w:lvlText w:val="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7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37" w:hanging="34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814" w:hanging="567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644" w:hanging="226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none"/>
        <w:lvlText w:val="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7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37" w:hanging="34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47" w:hanging="340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2155" w:hanging="567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none"/>
        <w:lvlText w:val="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">
    <w:abstractNumId w:val="7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37" w:hanging="34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47" w:hanging="340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2268" w:hanging="567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none"/>
        <w:lvlText w:val="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7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37" w:hanging="34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701" w:hanging="45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644" w:hanging="226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none"/>
        <w:lvlText w:val="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">
    <w:abstractNumId w:val="7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37" w:hanging="34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701" w:hanging="45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644" w:hanging="226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none"/>
        <w:lvlText w:val="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">
    <w:abstractNumId w:val="7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37" w:hanging="34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47" w:hanging="340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2268" w:hanging="454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none"/>
        <w:lvlText w:val="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7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21" w:hanging="454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47" w:hanging="340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644" w:hanging="226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none"/>
        <w:lvlText w:val="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7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37" w:hanging="34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588" w:hanging="45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644" w:hanging="226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none"/>
        <w:lvlText w:val="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4">
    <w:abstractNumId w:val="7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37" w:hanging="34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47" w:hanging="340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2155" w:hanging="454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none"/>
        <w:lvlText w:val="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3"/>
  </w:num>
  <w:num w:numId="16">
    <w:abstractNumId w:val="0"/>
  </w:num>
  <w:num w:numId="17">
    <w:abstractNumId w:val="6"/>
  </w:num>
  <w:num w:numId="18">
    <w:abstractNumId w:val="2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6079C0"/>
    <w:rsid w:val="00003DBD"/>
    <w:rsid w:val="00007A4E"/>
    <w:rsid w:val="00032A95"/>
    <w:rsid w:val="00033A49"/>
    <w:rsid w:val="001274CD"/>
    <w:rsid w:val="00135CDC"/>
    <w:rsid w:val="001767CB"/>
    <w:rsid w:val="001A6ECD"/>
    <w:rsid w:val="001F0557"/>
    <w:rsid w:val="001F1962"/>
    <w:rsid w:val="002113EF"/>
    <w:rsid w:val="00216495"/>
    <w:rsid w:val="00243B2F"/>
    <w:rsid w:val="002A296A"/>
    <w:rsid w:val="002B461A"/>
    <w:rsid w:val="002B5B9F"/>
    <w:rsid w:val="002B7E57"/>
    <w:rsid w:val="002C0837"/>
    <w:rsid w:val="00310702"/>
    <w:rsid w:val="003163F5"/>
    <w:rsid w:val="003465B7"/>
    <w:rsid w:val="0036603E"/>
    <w:rsid w:val="0037569B"/>
    <w:rsid w:val="003847E1"/>
    <w:rsid w:val="00390339"/>
    <w:rsid w:val="00397D16"/>
    <w:rsid w:val="003A3104"/>
    <w:rsid w:val="003A5CC9"/>
    <w:rsid w:val="003C058B"/>
    <w:rsid w:val="003C321D"/>
    <w:rsid w:val="003E04CA"/>
    <w:rsid w:val="0041721C"/>
    <w:rsid w:val="004326A6"/>
    <w:rsid w:val="00432846"/>
    <w:rsid w:val="00435F99"/>
    <w:rsid w:val="00454559"/>
    <w:rsid w:val="004B0117"/>
    <w:rsid w:val="004F67A5"/>
    <w:rsid w:val="00500E58"/>
    <w:rsid w:val="00526732"/>
    <w:rsid w:val="0055255F"/>
    <w:rsid w:val="0055628E"/>
    <w:rsid w:val="005568B5"/>
    <w:rsid w:val="00560CB1"/>
    <w:rsid w:val="00564304"/>
    <w:rsid w:val="00566C75"/>
    <w:rsid w:val="00572AB1"/>
    <w:rsid w:val="00572C34"/>
    <w:rsid w:val="005A71A3"/>
    <w:rsid w:val="005B7C27"/>
    <w:rsid w:val="005E50FC"/>
    <w:rsid w:val="005E5898"/>
    <w:rsid w:val="005F6162"/>
    <w:rsid w:val="006079C0"/>
    <w:rsid w:val="0066441E"/>
    <w:rsid w:val="006A16A7"/>
    <w:rsid w:val="00700AAA"/>
    <w:rsid w:val="007069ED"/>
    <w:rsid w:val="00754C99"/>
    <w:rsid w:val="007823B9"/>
    <w:rsid w:val="0078420A"/>
    <w:rsid w:val="00787754"/>
    <w:rsid w:val="007A1C38"/>
    <w:rsid w:val="007A348A"/>
    <w:rsid w:val="007A68DF"/>
    <w:rsid w:val="007A71E8"/>
    <w:rsid w:val="007A7A3A"/>
    <w:rsid w:val="007B33EF"/>
    <w:rsid w:val="007C444D"/>
    <w:rsid w:val="007E46BB"/>
    <w:rsid w:val="008024FC"/>
    <w:rsid w:val="00824B46"/>
    <w:rsid w:val="008421DA"/>
    <w:rsid w:val="008452AD"/>
    <w:rsid w:val="00855B1D"/>
    <w:rsid w:val="008646D7"/>
    <w:rsid w:val="008B16DB"/>
    <w:rsid w:val="008C107E"/>
    <w:rsid w:val="008E1A8F"/>
    <w:rsid w:val="0094203E"/>
    <w:rsid w:val="00943DE2"/>
    <w:rsid w:val="0097064C"/>
    <w:rsid w:val="00971C1B"/>
    <w:rsid w:val="00975FFC"/>
    <w:rsid w:val="0098715C"/>
    <w:rsid w:val="00992B26"/>
    <w:rsid w:val="009D30EE"/>
    <w:rsid w:val="009D3444"/>
    <w:rsid w:val="00A54CAB"/>
    <w:rsid w:val="00A63DF7"/>
    <w:rsid w:val="00AA632A"/>
    <w:rsid w:val="00AB07BB"/>
    <w:rsid w:val="00AE5243"/>
    <w:rsid w:val="00B02B23"/>
    <w:rsid w:val="00B04595"/>
    <w:rsid w:val="00B47014"/>
    <w:rsid w:val="00B539C9"/>
    <w:rsid w:val="00B86169"/>
    <w:rsid w:val="00B92637"/>
    <w:rsid w:val="00BC4FCE"/>
    <w:rsid w:val="00BE0048"/>
    <w:rsid w:val="00BF487A"/>
    <w:rsid w:val="00C36544"/>
    <w:rsid w:val="00C44CB3"/>
    <w:rsid w:val="00C559A0"/>
    <w:rsid w:val="00C63C5D"/>
    <w:rsid w:val="00CA1B81"/>
    <w:rsid w:val="00CC3048"/>
    <w:rsid w:val="00CE04AE"/>
    <w:rsid w:val="00CF48AA"/>
    <w:rsid w:val="00CF564B"/>
    <w:rsid w:val="00CF6ED7"/>
    <w:rsid w:val="00D012AB"/>
    <w:rsid w:val="00D06492"/>
    <w:rsid w:val="00D109F8"/>
    <w:rsid w:val="00D21170"/>
    <w:rsid w:val="00D25DD6"/>
    <w:rsid w:val="00D624BE"/>
    <w:rsid w:val="00D74EAB"/>
    <w:rsid w:val="00D74EC1"/>
    <w:rsid w:val="00DA5473"/>
    <w:rsid w:val="00DC13B2"/>
    <w:rsid w:val="00DC1EDA"/>
    <w:rsid w:val="00DD798D"/>
    <w:rsid w:val="00E033DE"/>
    <w:rsid w:val="00E156E3"/>
    <w:rsid w:val="00E24948"/>
    <w:rsid w:val="00E30A77"/>
    <w:rsid w:val="00E33309"/>
    <w:rsid w:val="00E41E57"/>
    <w:rsid w:val="00E966F6"/>
    <w:rsid w:val="00ED0BAD"/>
    <w:rsid w:val="00EF0CC9"/>
    <w:rsid w:val="00EF3346"/>
    <w:rsid w:val="00F07860"/>
    <w:rsid w:val="00F11BB1"/>
    <w:rsid w:val="00F17281"/>
    <w:rsid w:val="00F24282"/>
    <w:rsid w:val="00F31D66"/>
    <w:rsid w:val="00F457C1"/>
    <w:rsid w:val="00F56F01"/>
    <w:rsid w:val="00F75006"/>
    <w:rsid w:val="00F873C4"/>
    <w:rsid w:val="00FC193C"/>
    <w:rsid w:val="00FD5719"/>
    <w:rsid w:val="00FE1F10"/>
    <w:rsid w:val="00FF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1D66"/>
    <w:pPr>
      <w:keepNext/>
      <w:spacing w:before="240"/>
      <w:jc w:val="center"/>
      <w:outlineLvl w:val="0"/>
    </w:pPr>
    <w:rPr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1E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1E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1E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1E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41E57"/>
    <w:pPr>
      <w:spacing w:before="240" w:after="60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41E5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1E5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1E5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274C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274C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31D66"/>
    <w:rPr>
      <w:bCs/>
      <w:kern w:val="32"/>
      <w:sz w:val="24"/>
      <w:szCs w:val="32"/>
    </w:rPr>
  </w:style>
  <w:style w:type="character" w:customStyle="1" w:styleId="Nagwek2Znak">
    <w:name w:val="Nagłówek 2 Znak"/>
    <w:link w:val="Nagwek2"/>
    <w:uiPriority w:val="9"/>
    <w:semiHidden/>
    <w:rsid w:val="00E41E5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E41E57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41E5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E41E5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E41E57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E41E57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E41E5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E41E57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572AB1"/>
    <w:pPr>
      <w:spacing w:before="240" w:after="60"/>
      <w:jc w:val="center"/>
      <w:outlineLvl w:val="0"/>
    </w:pPr>
    <w:rPr>
      <w:b/>
      <w:bCs/>
      <w:kern w:val="28"/>
      <w:szCs w:val="32"/>
    </w:rPr>
  </w:style>
  <w:style w:type="character" w:customStyle="1" w:styleId="TytuZnak">
    <w:name w:val="Tytuł Znak"/>
    <w:link w:val="Tytu"/>
    <w:uiPriority w:val="10"/>
    <w:rsid w:val="00572AB1"/>
    <w:rPr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1E5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E41E57"/>
    <w:rPr>
      <w:rFonts w:ascii="Cambria" w:eastAsia="Times New Roman" w:hAnsi="Cambria"/>
      <w:sz w:val="24"/>
      <w:szCs w:val="24"/>
    </w:rPr>
  </w:style>
  <w:style w:type="character" w:styleId="Pogrubienie">
    <w:name w:val="Strong"/>
    <w:qFormat/>
    <w:rsid w:val="00E41E57"/>
    <w:rPr>
      <w:b/>
      <w:bCs/>
    </w:rPr>
  </w:style>
  <w:style w:type="character" w:styleId="Uwydatnienie">
    <w:name w:val="Emphasis"/>
    <w:uiPriority w:val="20"/>
    <w:qFormat/>
    <w:rsid w:val="00E41E57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E41E57"/>
    <w:rPr>
      <w:szCs w:val="32"/>
    </w:rPr>
  </w:style>
  <w:style w:type="paragraph" w:styleId="Akapitzlist">
    <w:name w:val="List Paragraph"/>
    <w:basedOn w:val="Normalny"/>
    <w:uiPriority w:val="34"/>
    <w:qFormat/>
    <w:rsid w:val="00E41E5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41E57"/>
    <w:rPr>
      <w:i/>
    </w:rPr>
  </w:style>
  <w:style w:type="character" w:customStyle="1" w:styleId="CytatZnak">
    <w:name w:val="Cytat Znak"/>
    <w:link w:val="Cytat"/>
    <w:uiPriority w:val="29"/>
    <w:rsid w:val="00E41E5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41E57"/>
    <w:pPr>
      <w:ind w:left="720" w:right="720"/>
    </w:pPr>
    <w:rPr>
      <w:b/>
      <w:i/>
      <w:szCs w:val="20"/>
    </w:rPr>
  </w:style>
  <w:style w:type="character" w:customStyle="1" w:styleId="CytatintensywnyZnak">
    <w:name w:val="Cytat intensywny Znak"/>
    <w:link w:val="Cytatintensywny"/>
    <w:uiPriority w:val="30"/>
    <w:rsid w:val="00E41E57"/>
    <w:rPr>
      <w:b/>
      <w:i/>
      <w:sz w:val="24"/>
    </w:rPr>
  </w:style>
  <w:style w:type="character" w:styleId="Wyrnieniedelikatne">
    <w:name w:val="Subtle Emphasis"/>
    <w:uiPriority w:val="19"/>
    <w:qFormat/>
    <w:rsid w:val="00E41E57"/>
    <w:rPr>
      <w:i/>
      <w:color w:val="5A5A5A"/>
    </w:rPr>
  </w:style>
  <w:style w:type="character" w:styleId="Wyrnienieintensywne">
    <w:name w:val="Intense Emphasis"/>
    <w:uiPriority w:val="21"/>
    <w:qFormat/>
    <w:rsid w:val="00E41E57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E41E57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E41E57"/>
    <w:rPr>
      <w:b/>
      <w:sz w:val="24"/>
      <w:u w:val="single"/>
    </w:rPr>
  </w:style>
  <w:style w:type="character" w:styleId="Tytuksiki">
    <w:name w:val="Book Title"/>
    <w:uiPriority w:val="33"/>
    <w:qFormat/>
    <w:rsid w:val="00E41E57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41E57"/>
    <w:pPr>
      <w:outlineLvl w:val="9"/>
    </w:pPr>
    <w:rPr>
      <w:rFonts w:ascii="Cambria" w:hAnsi="Cambria"/>
    </w:rPr>
  </w:style>
  <w:style w:type="paragraph" w:styleId="NormalnyWeb">
    <w:name w:val="Normal (Web)"/>
    <w:basedOn w:val="Normalny"/>
    <w:rsid w:val="00DC1ED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rsid w:val="00CE04A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E04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E04AE"/>
  </w:style>
  <w:style w:type="paragraph" w:styleId="Tematkomentarza">
    <w:name w:val="annotation subject"/>
    <w:basedOn w:val="Tekstkomentarza"/>
    <w:next w:val="Tekstkomentarza"/>
    <w:link w:val="TematkomentarzaZnak"/>
    <w:rsid w:val="00CE04AE"/>
    <w:rPr>
      <w:b/>
      <w:bCs/>
    </w:rPr>
  </w:style>
  <w:style w:type="character" w:customStyle="1" w:styleId="TematkomentarzaZnak">
    <w:name w:val="Temat komentarza Znak"/>
    <w:link w:val="Tematkomentarza"/>
    <w:rsid w:val="00CE04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21A2D-1ACA-4328-A23C-64C71C1D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>PTTK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creator>Biuro ZG PTTK</dc:creator>
  <cp:lastModifiedBy>HP</cp:lastModifiedBy>
  <cp:revision>2</cp:revision>
  <cp:lastPrinted>2022-01-25T13:27:00Z</cp:lastPrinted>
  <dcterms:created xsi:type="dcterms:W3CDTF">2022-10-31T09:46:00Z</dcterms:created>
  <dcterms:modified xsi:type="dcterms:W3CDTF">2022-10-31T09:46:00Z</dcterms:modified>
</cp:coreProperties>
</file>