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C582" w14:textId="77777777" w:rsidR="00B812CF" w:rsidRPr="00D406ED" w:rsidRDefault="00B812CF" w:rsidP="00894A32">
      <w:pPr>
        <w:pStyle w:val="Tytu"/>
        <w:rPr>
          <w:rFonts w:asciiTheme="minorHAnsi" w:hAnsiTheme="minorHAnsi" w:cs="Calibri"/>
          <w:b w:val="0"/>
          <w:bCs w:val="0"/>
          <w:sz w:val="24"/>
        </w:rPr>
      </w:pPr>
      <w:bookmarkStart w:id="0" w:name="_Hlk55822289"/>
      <w:r w:rsidRPr="00D406ED">
        <w:rPr>
          <w:rFonts w:asciiTheme="minorHAnsi" w:hAnsiTheme="minorHAnsi" w:cs="Calibri"/>
          <w:b w:val="0"/>
          <w:bCs w:val="0"/>
          <w:sz w:val="24"/>
        </w:rPr>
        <w:t xml:space="preserve">Zarządzenie nr </w:t>
      </w:r>
      <w:r w:rsidR="00F7748D">
        <w:rPr>
          <w:rFonts w:asciiTheme="minorHAnsi" w:hAnsiTheme="minorHAnsi" w:cs="Calibri"/>
          <w:b w:val="0"/>
          <w:bCs w:val="0"/>
          <w:sz w:val="24"/>
        </w:rPr>
        <w:t>1</w:t>
      </w:r>
      <w:r w:rsidR="00DA0FFE">
        <w:rPr>
          <w:rFonts w:asciiTheme="minorHAnsi" w:hAnsiTheme="minorHAnsi" w:cs="Calibri"/>
          <w:b w:val="0"/>
          <w:bCs w:val="0"/>
          <w:sz w:val="24"/>
        </w:rPr>
        <w:t>1</w:t>
      </w:r>
      <w:r w:rsidRPr="00D406ED">
        <w:rPr>
          <w:rFonts w:asciiTheme="minorHAnsi" w:hAnsiTheme="minorHAnsi" w:cs="Calibri"/>
          <w:b w:val="0"/>
          <w:bCs w:val="0"/>
          <w:sz w:val="24"/>
        </w:rPr>
        <w:t>/20</w:t>
      </w:r>
      <w:r w:rsidR="00F7748D">
        <w:rPr>
          <w:rFonts w:asciiTheme="minorHAnsi" w:hAnsiTheme="minorHAnsi" w:cs="Calibri"/>
          <w:b w:val="0"/>
          <w:bCs w:val="0"/>
          <w:sz w:val="24"/>
        </w:rPr>
        <w:t>2</w:t>
      </w:r>
      <w:r w:rsidR="00DA0FFE">
        <w:rPr>
          <w:rFonts w:asciiTheme="minorHAnsi" w:hAnsiTheme="minorHAnsi" w:cs="Calibri"/>
          <w:b w:val="0"/>
          <w:bCs w:val="0"/>
          <w:sz w:val="24"/>
        </w:rPr>
        <w:t>2</w:t>
      </w:r>
    </w:p>
    <w:p w14:paraId="6ABDCC37" w14:textId="77777777" w:rsidR="00B812CF" w:rsidRPr="00D406ED" w:rsidRDefault="00B812CF" w:rsidP="00894A32">
      <w:pPr>
        <w:pStyle w:val="Podtytu"/>
        <w:rPr>
          <w:rFonts w:asciiTheme="minorHAnsi" w:hAnsiTheme="minorHAnsi" w:cs="Calibri"/>
          <w:b w:val="0"/>
          <w:bCs w:val="0"/>
          <w:sz w:val="24"/>
        </w:rPr>
      </w:pPr>
      <w:r w:rsidRPr="00D406ED">
        <w:rPr>
          <w:rFonts w:asciiTheme="minorHAnsi" w:hAnsiTheme="minorHAnsi" w:cs="Calibri"/>
          <w:b w:val="0"/>
          <w:bCs w:val="0"/>
          <w:sz w:val="24"/>
        </w:rPr>
        <w:t xml:space="preserve">Sekretarza Generalnego ZG PTTK z </w:t>
      </w:r>
      <w:r w:rsidR="00DA0FFE">
        <w:rPr>
          <w:rFonts w:asciiTheme="minorHAnsi" w:hAnsiTheme="minorHAnsi" w:cs="Calibri"/>
          <w:b w:val="0"/>
          <w:bCs w:val="0"/>
          <w:sz w:val="24"/>
        </w:rPr>
        <w:t>dnia 1</w:t>
      </w:r>
      <w:r w:rsidR="00FB2F15">
        <w:rPr>
          <w:rFonts w:asciiTheme="minorHAnsi" w:hAnsiTheme="minorHAnsi" w:cs="Calibri"/>
          <w:b w:val="0"/>
          <w:bCs w:val="0"/>
          <w:sz w:val="24"/>
        </w:rPr>
        <w:t>8</w:t>
      </w:r>
      <w:r w:rsidR="00F7748D">
        <w:rPr>
          <w:rFonts w:asciiTheme="minorHAnsi" w:hAnsiTheme="minorHAnsi" w:cs="Calibri"/>
          <w:b w:val="0"/>
          <w:bCs w:val="0"/>
          <w:sz w:val="24"/>
        </w:rPr>
        <w:t xml:space="preserve"> listopada</w:t>
      </w:r>
      <w:r w:rsidRPr="00D406ED">
        <w:rPr>
          <w:rFonts w:asciiTheme="minorHAnsi" w:hAnsiTheme="minorHAnsi" w:cs="Calibri"/>
          <w:b w:val="0"/>
          <w:bCs w:val="0"/>
          <w:sz w:val="24"/>
        </w:rPr>
        <w:t xml:space="preserve"> 20</w:t>
      </w:r>
      <w:r w:rsidR="00F7748D">
        <w:rPr>
          <w:rFonts w:asciiTheme="minorHAnsi" w:hAnsiTheme="minorHAnsi" w:cs="Calibri"/>
          <w:b w:val="0"/>
          <w:bCs w:val="0"/>
          <w:sz w:val="24"/>
        </w:rPr>
        <w:t>2</w:t>
      </w:r>
      <w:r w:rsidR="00DA0FFE">
        <w:rPr>
          <w:rFonts w:asciiTheme="minorHAnsi" w:hAnsiTheme="minorHAnsi" w:cs="Calibri"/>
          <w:b w:val="0"/>
          <w:bCs w:val="0"/>
          <w:sz w:val="24"/>
        </w:rPr>
        <w:t>2</w:t>
      </w:r>
      <w:r w:rsidRPr="00D406ED">
        <w:rPr>
          <w:rFonts w:asciiTheme="minorHAnsi" w:hAnsiTheme="minorHAnsi" w:cs="Calibri"/>
          <w:b w:val="0"/>
          <w:bCs w:val="0"/>
          <w:sz w:val="24"/>
        </w:rPr>
        <w:t xml:space="preserve"> roku</w:t>
      </w:r>
    </w:p>
    <w:p w14:paraId="0E503878" w14:textId="77777777" w:rsidR="003D7F4E" w:rsidRPr="00D406ED" w:rsidRDefault="003D7F4E" w:rsidP="00894A32">
      <w:pPr>
        <w:pStyle w:val="Podtytu"/>
        <w:rPr>
          <w:rFonts w:asciiTheme="minorHAnsi" w:hAnsiTheme="minorHAnsi" w:cs="Calibri"/>
          <w:b w:val="0"/>
          <w:bCs w:val="0"/>
          <w:sz w:val="24"/>
        </w:rPr>
      </w:pPr>
    </w:p>
    <w:p w14:paraId="369308F2" w14:textId="77777777" w:rsidR="00B812CF" w:rsidRDefault="007F6F88" w:rsidP="00894A32">
      <w:pPr>
        <w:pStyle w:val="Tekstpodstawowywcity2"/>
        <w:ind w:left="0" w:firstLine="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z w:val="24"/>
          <w:szCs w:val="24"/>
        </w:rPr>
        <w:t>w</w:t>
      </w:r>
      <w:r w:rsidR="00B812CF" w:rsidRPr="00D406ED">
        <w:rPr>
          <w:rFonts w:asciiTheme="minorHAnsi" w:hAnsiTheme="minorHAnsi" w:cs="Calibri"/>
          <w:b/>
          <w:bCs/>
          <w:sz w:val="24"/>
          <w:szCs w:val="24"/>
        </w:rPr>
        <w:t xml:space="preserve"> sprawie </w:t>
      </w:r>
      <w:r w:rsidR="00DA1BEF" w:rsidRPr="00D406ED">
        <w:rPr>
          <w:rFonts w:asciiTheme="minorHAnsi" w:hAnsiTheme="minorHAnsi" w:cs="Calibri"/>
          <w:b/>
          <w:bCs/>
          <w:sz w:val="24"/>
          <w:szCs w:val="24"/>
        </w:rPr>
        <w:t xml:space="preserve">zwrotu znaczków członkowskich </w:t>
      </w:r>
      <w:r w:rsidR="00B812CF" w:rsidRPr="00D406ED">
        <w:rPr>
          <w:rFonts w:asciiTheme="minorHAnsi" w:hAnsiTheme="minorHAnsi" w:cs="Calibri"/>
          <w:b/>
          <w:bCs/>
          <w:sz w:val="24"/>
          <w:szCs w:val="24"/>
        </w:rPr>
        <w:t>PTTK</w:t>
      </w:r>
      <w:r w:rsidR="00FB708F" w:rsidRPr="00D406ED">
        <w:rPr>
          <w:rFonts w:asciiTheme="minorHAnsi" w:hAnsiTheme="minorHAnsi" w:cs="Calibri"/>
          <w:b/>
          <w:bCs/>
          <w:sz w:val="24"/>
          <w:szCs w:val="24"/>
        </w:rPr>
        <w:t xml:space="preserve"> za rok 20</w:t>
      </w:r>
      <w:r w:rsidR="00F7748D">
        <w:rPr>
          <w:rFonts w:asciiTheme="minorHAnsi" w:hAnsiTheme="minorHAnsi" w:cs="Calibri"/>
          <w:b/>
          <w:bCs/>
          <w:sz w:val="24"/>
          <w:szCs w:val="24"/>
        </w:rPr>
        <w:t>2</w:t>
      </w:r>
      <w:r w:rsidR="00DA0FFE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41CAEBFA" w14:textId="77777777" w:rsidR="00894A32" w:rsidRPr="00D406ED" w:rsidRDefault="00894A32" w:rsidP="00894A32">
      <w:pPr>
        <w:pStyle w:val="Tekstpodstawowywcity2"/>
        <w:ind w:left="0" w:firstLine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bookmarkEnd w:id="0"/>
    <w:p w14:paraId="20CBBB47" w14:textId="77777777" w:rsidR="00B812CF" w:rsidRPr="00D406ED" w:rsidRDefault="00B812CF" w:rsidP="00894A32">
      <w:pPr>
        <w:pStyle w:val="Tekstpodstawowy2"/>
        <w:autoSpaceDE/>
        <w:autoSpaceDN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W celu zapewnienia prawidłowej obsługi spraw członkowskich, zarządza się, co</w:t>
      </w:r>
      <w:r w:rsidR="00591B6B" w:rsidRPr="00D406ED">
        <w:rPr>
          <w:rFonts w:asciiTheme="minorHAnsi" w:hAnsiTheme="minorHAnsi" w:cs="Calibri"/>
          <w:sz w:val="24"/>
          <w:szCs w:val="24"/>
        </w:rPr>
        <w:t> </w:t>
      </w:r>
      <w:r w:rsidRPr="00D406ED">
        <w:rPr>
          <w:rFonts w:asciiTheme="minorHAnsi" w:hAnsiTheme="minorHAnsi" w:cs="Calibri"/>
          <w:sz w:val="24"/>
          <w:szCs w:val="24"/>
        </w:rPr>
        <w:t>następuje:</w:t>
      </w:r>
    </w:p>
    <w:p w14:paraId="42DC4405" w14:textId="77777777" w:rsidR="00DA1BEF" w:rsidRPr="00D406ED" w:rsidRDefault="00DA1BEF" w:rsidP="00894A32">
      <w:pPr>
        <w:pStyle w:val="Tekstpodstawowy2"/>
        <w:autoSpaceDE/>
        <w:autoSpaceDN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172A5A9F" w14:textId="77777777" w:rsidR="00DA1BEF" w:rsidRPr="00894A32" w:rsidRDefault="000229E4" w:rsidP="00894A32">
      <w:pPr>
        <w:pStyle w:val="Tekstpodstawowy2"/>
        <w:autoSpaceDE/>
        <w:autoSpaceDN/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894A32">
        <w:rPr>
          <w:rFonts w:asciiTheme="minorHAnsi" w:hAnsiTheme="minorHAnsi" w:cs="Calibri"/>
          <w:b/>
          <w:sz w:val="24"/>
          <w:szCs w:val="24"/>
        </w:rPr>
        <w:t>§ 1</w:t>
      </w:r>
    </w:p>
    <w:p w14:paraId="4EE34154" w14:textId="77777777" w:rsidR="00DA1BEF" w:rsidRPr="00D406ED" w:rsidRDefault="00FB708F" w:rsidP="00894A32">
      <w:pPr>
        <w:pStyle w:val="Nagwek1"/>
        <w:autoSpaceDE/>
        <w:autoSpaceDN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W miesiąc</w:t>
      </w:r>
      <w:r w:rsidR="00F7748D">
        <w:rPr>
          <w:rFonts w:asciiTheme="minorHAnsi" w:hAnsiTheme="minorHAnsi" w:cs="Calibri"/>
          <w:b w:val="0"/>
          <w:bCs w:val="0"/>
          <w:sz w:val="24"/>
          <w:szCs w:val="24"/>
        </w:rPr>
        <w:t>ach listopad</w:t>
      </w:r>
      <w:r w:rsidR="00DA0FFE">
        <w:rPr>
          <w:rFonts w:asciiTheme="minorHAnsi" w:hAnsiTheme="minorHAnsi" w:cs="Calibri"/>
          <w:b w:val="0"/>
          <w:bCs w:val="0"/>
          <w:sz w:val="24"/>
          <w:szCs w:val="24"/>
        </w:rPr>
        <w:t>, grudzień 2022 roku i styczeń</w:t>
      </w:r>
      <w:r w:rsidR="00B812C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20</w:t>
      </w:r>
      <w:r w:rsidR="00F7748D">
        <w:rPr>
          <w:rFonts w:asciiTheme="minorHAnsi" w:hAnsiTheme="minorHAnsi" w:cs="Calibri"/>
          <w:b w:val="0"/>
          <w:bCs w:val="0"/>
          <w:sz w:val="24"/>
          <w:szCs w:val="24"/>
        </w:rPr>
        <w:t>2</w:t>
      </w:r>
      <w:r w:rsidR="00DA0FFE">
        <w:rPr>
          <w:rFonts w:asciiTheme="minorHAnsi" w:hAnsiTheme="minorHAnsi" w:cs="Calibri"/>
          <w:b w:val="0"/>
          <w:bCs w:val="0"/>
          <w:sz w:val="24"/>
          <w:szCs w:val="24"/>
        </w:rPr>
        <w:t>3</w:t>
      </w:r>
      <w:r w:rsidR="00B812C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roku </w:t>
      </w:r>
      <w:r w:rsidR="00DA1BE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wprowadza się możliwość zwrotu zakupionych 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przez Oddziały PTTK </w:t>
      </w:r>
      <w:r w:rsidR="00DA1BE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znaczków 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członkowskich za 20</w:t>
      </w:r>
      <w:r w:rsidR="00F7748D">
        <w:rPr>
          <w:rFonts w:asciiTheme="minorHAnsi" w:hAnsiTheme="minorHAnsi" w:cs="Calibri"/>
          <w:b w:val="0"/>
          <w:bCs w:val="0"/>
          <w:sz w:val="24"/>
          <w:szCs w:val="24"/>
        </w:rPr>
        <w:t>2</w:t>
      </w:r>
      <w:r w:rsidR="00DA0FFE">
        <w:rPr>
          <w:rFonts w:asciiTheme="minorHAnsi" w:hAnsiTheme="minorHAnsi" w:cs="Calibri"/>
          <w:b w:val="0"/>
          <w:bCs w:val="0"/>
          <w:sz w:val="24"/>
          <w:szCs w:val="24"/>
        </w:rPr>
        <w:t>2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rok </w:t>
      </w:r>
      <w:r w:rsidR="00DA1BEF" w:rsidRPr="00D406ED">
        <w:rPr>
          <w:rFonts w:asciiTheme="minorHAnsi" w:hAnsiTheme="minorHAnsi" w:cs="Calibri"/>
          <w:b w:val="0"/>
          <w:bCs w:val="0"/>
          <w:sz w:val="24"/>
          <w:szCs w:val="24"/>
        </w:rPr>
        <w:t>w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edłu</w:t>
      </w:r>
      <w:r w:rsidR="00DA1BEF" w:rsidRPr="00D406ED">
        <w:rPr>
          <w:rFonts w:asciiTheme="minorHAnsi" w:hAnsiTheme="minorHAnsi" w:cs="Calibri"/>
          <w:b w:val="0"/>
          <w:bCs w:val="0"/>
          <w:sz w:val="24"/>
          <w:szCs w:val="24"/>
        </w:rPr>
        <w:t>g następujących zasad:</w:t>
      </w:r>
    </w:p>
    <w:p w14:paraId="7F4E1CDC" w14:textId="77777777" w:rsidR="00C6628C" w:rsidRPr="00D406ED" w:rsidRDefault="00C6628C" w:rsidP="00894A32">
      <w:pPr>
        <w:pStyle w:val="Nagwek1"/>
        <w:numPr>
          <w:ilvl w:val="0"/>
          <w:numId w:val="24"/>
        </w:numPr>
        <w:tabs>
          <w:tab w:val="left" w:pos="851"/>
        </w:tabs>
        <w:autoSpaceDE/>
        <w:autoSpaceDN/>
        <w:ind w:left="851" w:hanging="425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znaczki członkowskie PTTK zakupione w roku </w:t>
      </w:r>
      <w:r w:rsidR="00BE0181" w:rsidRPr="00D406ED">
        <w:rPr>
          <w:rFonts w:asciiTheme="minorHAnsi" w:hAnsiTheme="minorHAnsi" w:cs="Calibri"/>
          <w:b w:val="0"/>
          <w:bCs w:val="0"/>
          <w:sz w:val="24"/>
          <w:szCs w:val="24"/>
        </w:rPr>
        <w:t>20</w:t>
      </w:r>
      <w:r w:rsidR="00F7748D">
        <w:rPr>
          <w:rFonts w:asciiTheme="minorHAnsi" w:hAnsiTheme="minorHAnsi" w:cs="Calibri"/>
          <w:b w:val="0"/>
          <w:bCs w:val="0"/>
          <w:sz w:val="24"/>
          <w:szCs w:val="24"/>
        </w:rPr>
        <w:t>2</w:t>
      </w:r>
      <w:r w:rsidR="00DA0FFE">
        <w:rPr>
          <w:rFonts w:asciiTheme="minorHAnsi" w:hAnsiTheme="minorHAnsi" w:cs="Calibri"/>
          <w:b w:val="0"/>
          <w:bCs w:val="0"/>
          <w:sz w:val="24"/>
          <w:szCs w:val="24"/>
        </w:rPr>
        <w:t>2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Zarząd Oddziału zwraca </w:t>
      </w:r>
      <w:r w:rsidR="00351FB9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pocztą lub osobiście w Biurze ZG PTTK </w:t>
      </w:r>
      <w:r w:rsidR="00113594" w:rsidRPr="00D406ED">
        <w:rPr>
          <w:rFonts w:asciiTheme="minorHAnsi" w:hAnsiTheme="minorHAnsi" w:cs="Calibri"/>
          <w:b w:val="0"/>
          <w:bCs w:val="0"/>
          <w:sz w:val="24"/>
          <w:szCs w:val="24"/>
        </w:rPr>
        <w:t>na podstawie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wniosku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, którego</w:t>
      </w:r>
      <w:r w:rsidR="00071004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wz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ó</w:t>
      </w:r>
      <w:r w:rsidR="00071004" w:rsidRPr="00D406ED">
        <w:rPr>
          <w:rFonts w:asciiTheme="minorHAnsi" w:hAnsiTheme="minorHAnsi" w:cs="Calibri"/>
          <w:b w:val="0"/>
          <w:bCs w:val="0"/>
          <w:sz w:val="24"/>
          <w:szCs w:val="24"/>
        </w:rPr>
        <w:t>r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stanowi załącznik </w:t>
      </w:r>
      <w:r w:rsidR="00FB708F" w:rsidRPr="00D406ED">
        <w:rPr>
          <w:rFonts w:asciiTheme="minorHAnsi" w:hAnsiTheme="minorHAnsi" w:cs="Calibri"/>
          <w:b w:val="0"/>
          <w:bCs w:val="0"/>
          <w:sz w:val="24"/>
          <w:szCs w:val="24"/>
        </w:rPr>
        <w:t>do</w:t>
      </w:r>
      <w:r w:rsidR="002F6091" w:rsidRPr="00D406ED">
        <w:rPr>
          <w:rFonts w:asciiTheme="minorHAnsi" w:hAnsiTheme="minorHAnsi" w:cs="Calibri"/>
          <w:b w:val="0"/>
          <w:bCs w:val="0"/>
          <w:sz w:val="24"/>
          <w:szCs w:val="24"/>
        </w:rPr>
        <w:t> </w:t>
      </w:r>
      <w:r w:rsidR="00FB708F" w:rsidRPr="00D406ED">
        <w:rPr>
          <w:rFonts w:asciiTheme="minorHAnsi" w:hAnsiTheme="minorHAnsi" w:cs="Calibri"/>
          <w:b w:val="0"/>
          <w:bCs w:val="0"/>
          <w:sz w:val="24"/>
          <w:szCs w:val="24"/>
        </w:rPr>
        <w:t>zarządzenia</w:t>
      </w:r>
      <w:r w:rsidR="00894A32">
        <w:rPr>
          <w:rFonts w:asciiTheme="minorHAnsi" w:hAnsiTheme="minorHAnsi" w:cs="Calibri"/>
          <w:b w:val="0"/>
          <w:bCs w:val="0"/>
          <w:sz w:val="24"/>
          <w:szCs w:val="24"/>
        </w:rPr>
        <w:t>;</w:t>
      </w:r>
    </w:p>
    <w:p w14:paraId="72B632F5" w14:textId="77777777" w:rsidR="00B812CF" w:rsidRPr="00D406ED" w:rsidRDefault="00DE0B03" w:rsidP="00894A32">
      <w:pPr>
        <w:pStyle w:val="Nagwek1"/>
        <w:numPr>
          <w:ilvl w:val="0"/>
          <w:numId w:val="24"/>
        </w:numPr>
        <w:tabs>
          <w:tab w:val="left" w:pos="851"/>
        </w:tabs>
        <w:autoSpaceDE/>
        <w:autoSpaceDN/>
        <w:ind w:left="851" w:hanging="425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zwrotu można dokonać </w:t>
      </w:r>
      <w:r w:rsidR="00FE0568" w:rsidRPr="00D406ED">
        <w:rPr>
          <w:rFonts w:asciiTheme="minorHAnsi" w:hAnsiTheme="minorHAnsi" w:cs="Calibri"/>
          <w:bCs w:val="0"/>
          <w:sz w:val="24"/>
          <w:szCs w:val="24"/>
        </w:rPr>
        <w:t>wyłącznie</w:t>
      </w:r>
      <w:r w:rsidR="00BD51FA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="0009260B" w:rsidRPr="00D406ED">
        <w:rPr>
          <w:rFonts w:asciiTheme="minorHAnsi" w:hAnsiTheme="minorHAnsi" w:cs="Calibri"/>
          <w:bCs w:val="0"/>
          <w:sz w:val="24"/>
          <w:szCs w:val="24"/>
        </w:rPr>
        <w:t xml:space="preserve">w dniach od </w:t>
      </w:r>
      <w:r w:rsidR="00EA22C1" w:rsidRPr="00D406ED">
        <w:rPr>
          <w:rFonts w:asciiTheme="minorHAnsi" w:hAnsiTheme="minorHAnsi" w:cs="Calibri"/>
          <w:bCs w:val="0"/>
          <w:sz w:val="24"/>
          <w:szCs w:val="24"/>
        </w:rPr>
        <w:t>2</w:t>
      </w:r>
      <w:r w:rsidR="00DA0FFE">
        <w:rPr>
          <w:rFonts w:asciiTheme="minorHAnsi" w:hAnsiTheme="minorHAnsi" w:cs="Calibri"/>
          <w:bCs w:val="0"/>
          <w:sz w:val="24"/>
          <w:szCs w:val="24"/>
        </w:rPr>
        <w:t>1</w:t>
      </w:r>
      <w:r w:rsidR="0009260B" w:rsidRPr="00D406ED">
        <w:rPr>
          <w:rFonts w:asciiTheme="minorHAnsi" w:hAnsiTheme="minorHAnsi" w:cs="Calibri"/>
          <w:bCs w:val="0"/>
          <w:sz w:val="24"/>
          <w:szCs w:val="24"/>
        </w:rPr>
        <w:t xml:space="preserve"> listopada</w:t>
      </w:r>
      <w:r w:rsidR="00460729">
        <w:rPr>
          <w:rFonts w:asciiTheme="minorHAnsi" w:hAnsiTheme="minorHAnsi" w:cs="Calibri"/>
          <w:bCs w:val="0"/>
          <w:sz w:val="24"/>
          <w:szCs w:val="24"/>
        </w:rPr>
        <w:t xml:space="preserve"> 202</w:t>
      </w:r>
      <w:r w:rsidR="00DA0FFE">
        <w:rPr>
          <w:rFonts w:asciiTheme="minorHAnsi" w:hAnsiTheme="minorHAnsi" w:cs="Calibri"/>
          <w:bCs w:val="0"/>
          <w:sz w:val="24"/>
          <w:szCs w:val="24"/>
        </w:rPr>
        <w:t>2</w:t>
      </w:r>
      <w:r w:rsidR="00460729">
        <w:rPr>
          <w:rFonts w:asciiTheme="minorHAnsi" w:hAnsiTheme="minorHAnsi" w:cs="Calibri"/>
          <w:bCs w:val="0"/>
          <w:sz w:val="24"/>
          <w:szCs w:val="24"/>
        </w:rPr>
        <w:t xml:space="preserve"> r.</w:t>
      </w:r>
      <w:r w:rsidR="0009260B" w:rsidRPr="00D406ED">
        <w:rPr>
          <w:rFonts w:asciiTheme="minorHAnsi" w:hAnsiTheme="minorHAnsi" w:cs="Calibri"/>
          <w:bCs w:val="0"/>
          <w:sz w:val="24"/>
          <w:szCs w:val="24"/>
        </w:rPr>
        <w:t xml:space="preserve"> do </w:t>
      </w:r>
      <w:r w:rsidR="00460729">
        <w:rPr>
          <w:rFonts w:asciiTheme="minorHAnsi" w:hAnsiTheme="minorHAnsi" w:cs="Calibri"/>
          <w:bCs w:val="0"/>
          <w:sz w:val="24"/>
          <w:szCs w:val="24"/>
        </w:rPr>
        <w:t>15 stycznia 202</w:t>
      </w:r>
      <w:r w:rsidR="00DA0FFE">
        <w:rPr>
          <w:rFonts w:asciiTheme="minorHAnsi" w:hAnsiTheme="minorHAnsi" w:cs="Calibri"/>
          <w:bCs w:val="0"/>
          <w:sz w:val="24"/>
          <w:szCs w:val="24"/>
        </w:rPr>
        <w:t>3</w:t>
      </w:r>
      <w:r w:rsidR="00460729">
        <w:rPr>
          <w:rFonts w:asciiTheme="minorHAnsi" w:hAnsiTheme="minorHAnsi" w:cs="Calibri"/>
          <w:bCs w:val="0"/>
          <w:sz w:val="24"/>
          <w:szCs w:val="24"/>
        </w:rPr>
        <w:t xml:space="preserve"> r.</w:t>
      </w:r>
      <w:r w:rsidR="00113594" w:rsidRPr="00D406ED">
        <w:rPr>
          <w:rFonts w:asciiTheme="minorHAnsi" w:hAnsiTheme="minorHAnsi" w:cs="Calibri"/>
          <w:b w:val="0"/>
          <w:bCs w:val="0"/>
          <w:sz w:val="24"/>
          <w:szCs w:val="24"/>
        </w:rPr>
        <w:t>,</w:t>
      </w:r>
      <w:r w:rsidR="00BD51FA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obowiązuje data wpływu do Biura ZG PTTK</w:t>
      </w:r>
      <w:r w:rsidR="00894A32">
        <w:rPr>
          <w:rFonts w:asciiTheme="minorHAnsi" w:hAnsiTheme="minorHAnsi" w:cs="Calibri"/>
          <w:b w:val="0"/>
          <w:bCs w:val="0"/>
          <w:sz w:val="24"/>
          <w:szCs w:val="24"/>
        </w:rPr>
        <w:t>;</w:t>
      </w:r>
    </w:p>
    <w:p w14:paraId="52CDD7C4" w14:textId="77777777" w:rsidR="00DE0B03" w:rsidRPr="00D406ED" w:rsidRDefault="00FB708F" w:rsidP="00894A32">
      <w:pPr>
        <w:pStyle w:val="Nagwek1"/>
        <w:numPr>
          <w:ilvl w:val="0"/>
          <w:numId w:val="24"/>
        </w:numPr>
        <w:tabs>
          <w:tab w:val="left" w:pos="851"/>
        </w:tabs>
        <w:autoSpaceDE/>
        <w:autoSpaceDN/>
        <w:ind w:left="851" w:hanging="425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wnioski nadesłan</w:t>
      </w:r>
      <w:r w:rsidR="0013269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e lub złożone do Biura ZG PTTK </w:t>
      </w:r>
      <w:r w:rsidR="0013269F" w:rsidRPr="00894A32">
        <w:rPr>
          <w:rFonts w:asciiTheme="minorHAnsi" w:hAnsiTheme="minorHAnsi" w:cs="Calibri"/>
          <w:bCs w:val="0"/>
          <w:sz w:val="24"/>
          <w:szCs w:val="24"/>
        </w:rPr>
        <w:t>po</w:t>
      </w:r>
      <w:r w:rsidR="0013269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="00460729" w:rsidRPr="00460729">
        <w:rPr>
          <w:rFonts w:ascii="Calibri" w:hAnsi="Calibri" w:cs="Calibri"/>
          <w:bCs w:val="0"/>
          <w:sz w:val="24"/>
          <w:szCs w:val="24"/>
        </w:rPr>
        <w:t>15 stycznia 202</w:t>
      </w:r>
      <w:r w:rsidR="00DA0FFE">
        <w:rPr>
          <w:rFonts w:ascii="Calibri" w:hAnsi="Calibri" w:cs="Calibri"/>
          <w:bCs w:val="0"/>
          <w:sz w:val="24"/>
          <w:szCs w:val="24"/>
        </w:rPr>
        <w:t>3</w:t>
      </w:r>
      <w:r w:rsidR="00460729" w:rsidRPr="00460729">
        <w:rPr>
          <w:rFonts w:ascii="Calibri" w:hAnsi="Calibri" w:cs="Calibri"/>
          <w:bCs w:val="0"/>
          <w:sz w:val="24"/>
          <w:szCs w:val="24"/>
        </w:rPr>
        <w:t xml:space="preserve"> 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roku nie będą rozpatrywane</w:t>
      </w:r>
      <w:r w:rsidR="00471810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, obowiązuje 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data stemp</w:t>
      </w:r>
      <w:r w:rsidR="00471810" w:rsidRPr="00D406ED">
        <w:rPr>
          <w:rFonts w:asciiTheme="minorHAnsi" w:hAnsiTheme="minorHAnsi" w:cs="Calibri"/>
          <w:b w:val="0"/>
          <w:bCs w:val="0"/>
          <w:sz w:val="24"/>
          <w:szCs w:val="24"/>
        </w:rPr>
        <w:t>l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a</w:t>
      </w:r>
      <w:r w:rsidR="00471810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pocztowego</w:t>
      </w:r>
      <w:r w:rsidR="0013269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nadania przesyłki</w:t>
      </w:r>
      <w:r w:rsidR="00894A32">
        <w:rPr>
          <w:rFonts w:asciiTheme="minorHAnsi" w:hAnsiTheme="minorHAnsi" w:cs="Calibri"/>
          <w:b w:val="0"/>
          <w:bCs w:val="0"/>
          <w:sz w:val="24"/>
          <w:szCs w:val="24"/>
        </w:rPr>
        <w:t>;</w:t>
      </w:r>
    </w:p>
    <w:p w14:paraId="3DDB504C" w14:textId="77777777" w:rsidR="00FB708F" w:rsidRPr="00D406ED" w:rsidRDefault="00DE0B03" w:rsidP="00894A32">
      <w:pPr>
        <w:pStyle w:val="Nagwek1"/>
        <w:numPr>
          <w:ilvl w:val="0"/>
          <w:numId w:val="24"/>
        </w:numPr>
        <w:tabs>
          <w:tab w:val="left" w:pos="851"/>
        </w:tabs>
        <w:autoSpaceDE/>
        <w:autoSpaceDN/>
        <w:ind w:left="851" w:hanging="425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oddział dokonujący zwrotu znaczków traci możliwość zakupu znaczków tych samych nominałów po obniżonej stawce w roku 20</w:t>
      </w:r>
      <w:r w:rsidR="00F7748D">
        <w:rPr>
          <w:rFonts w:asciiTheme="minorHAnsi" w:hAnsiTheme="minorHAnsi" w:cs="Calibri"/>
          <w:b w:val="0"/>
          <w:bCs w:val="0"/>
          <w:sz w:val="24"/>
          <w:szCs w:val="24"/>
        </w:rPr>
        <w:t>2</w:t>
      </w:r>
      <w:r w:rsidR="00DA0FFE">
        <w:rPr>
          <w:rFonts w:asciiTheme="minorHAnsi" w:hAnsiTheme="minorHAnsi" w:cs="Calibri"/>
          <w:b w:val="0"/>
          <w:bCs w:val="0"/>
          <w:sz w:val="24"/>
          <w:szCs w:val="24"/>
        </w:rPr>
        <w:t>3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.</w:t>
      </w:r>
    </w:p>
    <w:p w14:paraId="21A44223" w14:textId="77777777" w:rsidR="00113594" w:rsidRPr="00D406ED" w:rsidRDefault="00113594" w:rsidP="00894A32">
      <w:pPr>
        <w:pStyle w:val="Tekstpodstawowy2"/>
        <w:autoSpaceDE/>
        <w:autoSpaceDN/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</w:p>
    <w:p w14:paraId="3589F9FA" w14:textId="77777777" w:rsidR="006A0A78" w:rsidRPr="00894A32" w:rsidRDefault="000229E4" w:rsidP="00894A32">
      <w:pPr>
        <w:pStyle w:val="Tekstpodstawowy2"/>
        <w:autoSpaceDE/>
        <w:autoSpaceDN/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894A32">
        <w:rPr>
          <w:rFonts w:asciiTheme="minorHAnsi" w:hAnsiTheme="minorHAnsi" w:cs="Calibri"/>
          <w:b/>
          <w:sz w:val="24"/>
          <w:szCs w:val="24"/>
        </w:rPr>
        <w:t>§ 2</w:t>
      </w:r>
    </w:p>
    <w:p w14:paraId="0947CDAE" w14:textId="77777777" w:rsidR="00B812CF" w:rsidRPr="00D406ED" w:rsidRDefault="00B812CF" w:rsidP="00894A32">
      <w:pPr>
        <w:pStyle w:val="Akapitzlist"/>
        <w:tabs>
          <w:tab w:val="right" w:leader="underscore" w:pos="8618"/>
        </w:tabs>
        <w:ind w:left="0"/>
        <w:jc w:val="both"/>
        <w:rPr>
          <w:rFonts w:asciiTheme="minorHAnsi" w:hAnsiTheme="minorHAnsi" w:cs="Calibri"/>
        </w:rPr>
      </w:pPr>
      <w:r w:rsidRPr="00D406ED">
        <w:rPr>
          <w:rFonts w:asciiTheme="minorHAnsi" w:hAnsiTheme="minorHAnsi" w:cs="Calibri"/>
        </w:rPr>
        <w:t xml:space="preserve">Zarządzenie wchodzi w życie z dniem </w:t>
      </w:r>
      <w:r w:rsidR="00894A32">
        <w:rPr>
          <w:rFonts w:asciiTheme="minorHAnsi" w:hAnsiTheme="minorHAnsi" w:cs="Calibri"/>
        </w:rPr>
        <w:t>wydania</w:t>
      </w:r>
      <w:r w:rsidRPr="00D406ED">
        <w:rPr>
          <w:rFonts w:asciiTheme="minorHAnsi" w:hAnsiTheme="minorHAnsi" w:cs="Calibri"/>
        </w:rPr>
        <w:t>.</w:t>
      </w:r>
    </w:p>
    <w:p w14:paraId="22AA483B" w14:textId="77777777" w:rsidR="0013269F" w:rsidRPr="00D406ED" w:rsidRDefault="0013269F" w:rsidP="00894A32">
      <w:pPr>
        <w:pStyle w:val="Akapitzlist"/>
        <w:tabs>
          <w:tab w:val="right" w:leader="underscore" w:pos="8618"/>
        </w:tabs>
        <w:ind w:left="0"/>
        <w:jc w:val="both"/>
        <w:rPr>
          <w:rFonts w:asciiTheme="minorHAnsi" w:hAnsiTheme="minorHAnsi" w:cs="Calibri"/>
        </w:rPr>
      </w:pPr>
    </w:p>
    <w:p w14:paraId="79A1C5DD" w14:textId="77777777" w:rsidR="0086135E" w:rsidRPr="00D406ED" w:rsidRDefault="0086135E" w:rsidP="00894A32">
      <w:pPr>
        <w:pStyle w:val="Akapitzlist"/>
        <w:tabs>
          <w:tab w:val="right" w:leader="underscore" w:pos="8618"/>
        </w:tabs>
        <w:ind w:left="426"/>
        <w:jc w:val="both"/>
        <w:rPr>
          <w:rFonts w:asciiTheme="minorHAnsi" w:hAnsiTheme="minorHAnsi" w:cs="Calibri"/>
        </w:rPr>
      </w:pPr>
    </w:p>
    <w:p w14:paraId="4E30A599" w14:textId="77777777" w:rsidR="0086135E" w:rsidRPr="00D406ED" w:rsidRDefault="0086135E" w:rsidP="00E424DB">
      <w:pPr>
        <w:tabs>
          <w:tab w:val="left" w:pos="9072"/>
        </w:tabs>
        <w:spacing w:line="600" w:lineRule="auto"/>
        <w:ind w:left="5670" w:right="425"/>
        <w:jc w:val="center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Sekretarz Generaln</w:t>
      </w:r>
      <w:r w:rsidR="003D7F4E" w:rsidRPr="00D406ED">
        <w:rPr>
          <w:rFonts w:asciiTheme="minorHAnsi" w:hAnsiTheme="minorHAnsi" w:cs="Calibri"/>
          <w:sz w:val="24"/>
          <w:szCs w:val="24"/>
        </w:rPr>
        <w:t>y</w:t>
      </w:r>
      <w:r w:rsidRPr="00D406ED">
        <w:rPr>
          <w:rFonts w:asciiTheme="minorHAnsi" w:hAnsiTheme="minorHAnsi" w:cs="Calibri"/>
          <w:sz w:val="24"/>
          <w:szCs w:val="24"/>
        </w:rPr>
        <w:t xml:space="preserve"> ZG PTTK</w:t>
      </w:r>
    </w:p>
    <w:p w14:paraId="2E94E553" w14:textId="77777777" w:rsidR="0086135E" w:rsidRPr="00D406ED" w:rsidRDefault="00EA22C1" w:rsidP="00E424DB">
      <w:pPr>
        <w:spacing w:line="600" w:lineRule="auto"/>
        <w:ind w:left="5670" w:right="425"/>
        <w:jc w:val="center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Adam Jędras</w:t>
      </w:r>
    </w:p>
    <w:p w14:paraId="212E602B" w14:textId="77777777" w:rsidR="0013269F" w:rsidRPr="00D406ED" w:rsidRDefault="0013269F" w:rsidP="00E424DB">
      <w:pPr>
        <w:pStyle w:val="Tekstpodstawowy2"/>
        <w:spacing w:after="0"/>
        <w:rPr>
          <w:rFonts w:asciiTheme="minorHAnsi" w:hAnsiTheme="minorHAnsi" w:cs="Calibri"/>
          <w:sz w:val="24"/>
          <w:szCs w:val="24"/>
          <w:u w:val="single"/>
        </w:rPr>
      </w:pPr>
    </w:p>
    <w:p w14:paraId="0B2C223F" w14:textId="77777777" w:rsidR="0013269F" w:rsidRPr="00D406ED" w:rsidRDefault="0013269F" w:rsidP="00894A32">
      <w:pPr>
        <w:pStyle w:val="Tekstpodstawowy2"/>
        <w:spacing w:after="0" w:line="240" w:lineRule="auto"/>
        <w:rPr>
          <w:rFonts w:asciiTheme="minorHAnsi" w:hAnsiTheme="minorHAnsi" w:cs="Calibri"/>
          <w:sz w:val="24"/>
          <w:szCs w:val="24"/>
          <w:u w:val="single"/>
        </w:rPr>
      </w:pPr>
    </w:p>
    <w:p w14:paraId="372A8F72" w14:textId="77777777" w:rsidR="0013269F" w:rsidRPr="00D406ED" w:rsidRDefault="0013269F" w:rsidP="00894A32">
      <w:pPr>
        <w:pStyle w:val="Tekstpodstawowy2"/>
        <w:spacing w:after="0" w:line="240" w:lineRule="auto"/>
        <w:rPr>
          <w:rFonts w:asciiTheme="minorHAnsi" w:hAnsiTheme="minorHAnsi" w:cs="Calibri"/>
          <w:sz w:val="24"/>
          <w:szCs w:val="24"/>
          <w:u w:val="single"/>
        </w:rPr>
      </w:pPr>
    </w:p>
    <w:p w14:paraId="76CDE9F8" w14:textId="77777777" w:rsidR="0013269F" w:rsidRPr="00D406ED" w:rsidRDefault="0086135E" w:rsidP="00894A32">
      <w:pPr>
        <w:pStyle w:val="Tekstpodstawowy2"/>
        <w:spacing w:after="0" w:line="240" w:lineRule="auto"/>
        <w:rPr>
          <w:rFonts w:asciiTheme="minorHAnsi" w:hAnsiTheme="minorHAnsi" w:cs="Calibri"/>
          <w:sz w:val="24"/>
          <w:szCs w:val="24"/>
          <w:u w:val="single"/>
        </w:rPr>
      </w:pPr>
      <w:r w:rsidRPr="00D406ED">
        <w:rPr>
          <w:rFonts w:asciiTheme="minorHAnsi" w:hAnsiTheme="minorHAnsi" w:cs="Calibri"/>
          <w:sz w:val="24"/>
          <w:szCs w:val="24"/>
          <w:u w:val="single"/>
        </w:rPr>
        <w:t>Otrzymują:</w:t>
      </w:r>
    </w:p>
    <w:p w14:paraId="5495BBF7" w14:textId="77777777" w:rsidR="0086135E" w:rsidRPr="00D406ED" w:rsidRDefault="0086135E" w:rsidP="00894A32">
      <w:pPr>
        <w:pStyle w:val="Akapitzlist"/>
        <w:tabs>
          <w:tab w:val="right" w:leader="underscore" w:pos="8618"/>
        </w:tabs>
        <w:ind w:left="0"/>
        <w:jc w:val="both"/>
        <w:rPr>
          <w:rFonts w:asciiTheme="minorHAnsi" w:hAnsiTheme="minorHAnsi" w:cs="Calibri"/>
        </w:rPr>
      </w:pPr>
      <w:r w:rsidRPr="00D406ED">
        <w:rPr>
          <w:rFonts w:asciiTheme="minorHAnsi" w:hAnsiTheme="minorHAnsi" w:cs="Calibri"/>
        </w:rPr>
        <w:t>Zarządy Oddziałów PTTK wszystkie</w:t>
      </w:r>
    </w:p>
    <w:p w14:paraId="0F58C9BA" w14:textId="77777777" w:rsidR="00E6229E" w:rsidRPr="00D406ED" w:rsidRDefault="00DF09E8" w:rsidP="00894A32">
      <w:pPr>
        <w:pStyle w:val="Akapitzlist"/>
        <w:tabs>
          <w:tab w:val="right" w:leader="underscore" w:pos="8618"/>
        </w:tabs>
        <w:ind w:left="0"/>
        <w:rPr>
          <w:rFonts w:asciiTheme="minorHAnsi" w:hAnsiTheme="minorHAnsi" w:cs="Calibri"/>
        </w:rPr>
      </w:pPr>
      <w:r w:rsidRPr="00D406ED">
        <w:rPr>
          <w:rFonts w:asciiTheme="minorHAnsi" w:hAnsiTheme="minorHAnsi" w:cs="Calibri"/>
        </w:rPr>
        <w:t xml:space="preserve"> </w:t>
      </w:r>
    </w:p>
    <w:sectPr w:rsidR="00E6229E" w:rsidRPr="00D406ED" w:rsidSect="00894A32">
      <w:pgSz w:w="11907" w:h="16839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B115" w14:textId="77777777" w:rsidR="00DC658B" w:rsidRDefault="00DC658B" w:rsidP="00C84B02">
      <w:r>
        <w:separator/>
      </w:r>
    </w:p>
  </w:endnote>
  <w:endnote w:type="continuationSeparator" w:id="0">
    <w:p w14:paraId="6604AA72" w14:textId="77777777" w:rsidR="00DC658B" w:rsidRDefault="00DC658B" w:rsidP="00C8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B836" w14:textId="77777777" w:rsidR="00DC658B" w:rsidRDefault="00DC658B" w:rsidP="00C84B02">
      <w:r>
        <w:separator/>
      </w:r>
    </w:p>
  </w:footnote>
  <w:footnote w:type="continuationSeparator" w:id="0">
    <w:p w14:paraId="58051EDC" w14:textId="77777777" w:rsidR="00DC658B" w:rsidRDefault="00DC658B" w:rsidP="00C8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134060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B7F2FED"/>
    <w:multiLevelType w:val="multilevel"/>
    <w:tmpl w:val="80CC6F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23E053F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265626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49F4C4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9" w15:restartNumberingAfterBreak="0">
    <w:nsid w:val="2399550C"/>
    <w:multiLevelType w:val="hybridMultilevel"/>
    <w:tmpl w:val="32E837F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64606D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2B4D6969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A712D9E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5" w15:restartNumberingAfterBreak="0">
    <w:nsid w:val="4C0A5CF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AD27F03"/>
    <w:multiLevelType w:val="multilevel"/>
    <w:tmpl w:val="88A0E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18" w15:restartNumberingAfterBreak="0">
    <w:nsid w:val="656E0B5D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6B915E8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6D6A58F2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C1180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873077258">
    <w:abstractNumId w:val="3"/>
  </w:num>
  <w:num w:numId="2" w16cid:durableId="1821146274">
    <w:abstractNumId w:val="23"/>
  </w:num>
  <w:num w:numId="3" w16cid:durableId="2082748807">
    <w:abstractNumId w:val="8"/>
  </w:num>
  <w:num w:numId="4" w16cid:durableId="375088896">
    <w:abstractNumId w:val="17"/>
  </w:num>
  <w:num w:numId="5" w16cid:durableId="46998348">
    <w:abstractNumId w:val="14"/>
  </w:num>
  <w:num w:numId="6" w16cid:durableId="2099673546">
    <w:abstractNumId w:val="21"/>
  </w:num>
  <w:num w:numId="7" w16cid:durableId="949747813">
    <w:abstractNumId w:val="7"/>
  </w:num>
  <w:num w:numId="8" w16cid:durableId="161357293">
    <w:abstractNumId w:val="2"/>
  </w:num>
  <w:num w:numId="9" w16cid:durableId="434330577">
    <w:abstractNumId w:val="19"/>
  </w:num>
  <w:num w:numId="10" w16cid:durableId="1363437201">
    <w:abstractNumId w:val="16"/>
  </w:num>
  <w:num w:numId="11" w16cid:durableId="1392464399">
    <w:abstractNumId w:val="5"/>
  </w:num>
  <w:num w:numId="12" w16cid:durableId="1235314548">
    <w:abstractNumId w:val="11"/>
  </w:num>
  <w:num w:numId="13" w16cid:durableId="1812139032">
    <w:abstractNumId w:val="10"/>
  </w:num>
  <w:num w:numId="14" w16cid:durableId="2076970370">
    <w:abstractNumId w:val="20"/>
  </w:num>
  <w:num w:numId="15" w16cid:durableId="1480028316">
    <w:abstractNumId w:val="1"/>
  </w:num>
  <w:num w:numId="16" w16cid:durableId="922030590">
    <w:abstractNumId w:val="22"/>
  </w:num>
  <w:num w:numId="17" w16cid:durableId="1485782769">
    <w:abstractNumId w:val="13"/>
  </w:num>
  <w:num w:numId="18" w16cid:durableId="1276599692">
    <w:abstractNumId w:val="6"/>
  </w:num>
  <w:num w:numId="19" w16cid:durableId="1153445189">
    <w:abstractNumId w:val="15"/>
  </w:num>
  <w:num w:numId="20" w16cid:durableId="1862160463">
    <w:abstractNumId w:val="12"/>
  </w:num>
  <w:num w:numId="21" w16cid:durableId="2000574600">
    <w:abstractNumId w:val="0"/>
  </w:num>
  <w:num w:numId="22" w16cid:durableId="1483699696">
    <w:abstractNumId w:val="4"/>
  </w:num>
  <w:num w:numId="23" w16cid:durableId="325741965">
    <w:abstractNumId w:val="18"/>
  </w:num>
  <w:num w:numId="24" w16cid:durableId="139704919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97"/>
    <w:rsid w:val="000060A5"/>
    <w:rsid w:val="00020C53"/>
    <w:rsid w:val="0002224A"/>
    <w:rsid w:val="000229E4"/>
    <w:rsid w:val="00025EBF"/>
    <w:rsid w:val="00027FE0"/>
    <w:rsid w:val="00032B6A"/>
    <w:rsid w:val="00033670"/>
    <w:rsid w:val="00054556"/>
    <w:rsid w:val="00060812"/>
    <w:rsid w:val="0006312B"/>
    <w:rsid w:val="00071004"/>
    <w:rsid w:val="0007115B"/>
    <w:rsid w:val="0009260B"/>
    <w:rsid w:val="00093D79"/>
    <w:rsid w:val="0009652B"/>
    <w:rsid w:val="000A5829"/>
    <w:rsid w:val="000B348C"/>
    <w:rsid w:val="000B642F"/>
    <w:rsid w:val="000D3DAC"/>
    <w:rsid w:val="000D5960"/>
    <w:rsid w:val="000E617C"/>
    <w:rsid w:val="000F44CC"/>
    <w:rsid w:val="000F46A0"/>
    <w:rsid w:val="00103E48"/>
    <w:rsid w:val="00104E2B"/>
    <w:rsid w:val="001108A3"/>
    <w:rsid w:val="001117BB"/>
    <w:rsid w:val="00113594"/>
    <w:rsid w:val="001178FD"/>
    <w:rsid w:val="001246C3"/>
    <w:rsid w:val="001250EF"/>
    <w:rsid w:val="0013269F"/>
    <w:rsid w:val="001328E5"/>
    <w:rsid w:val="0013738C"/>
    <w:rsid w:val="00140BC4"/>
    <w:rsid w:val="001517DB"/>
    <w:rsid w:val="001542CD"/>
    <w:rsid w:val="0015553A"/>
    <w:rsid w:val="00160B11"/>
    <w:rsid w:val="001735A4"/>
    <w:rsid w:val="001756DA"/>
    <w:rsid w:val="00182B94"/>
    <w:rsid w:val="00183BF6"/>
    <w:rsid w:val="00184336"/>
    <w:rsid w:val="00184A88"/>
    <w:rsid w:val="001A22CF"/>
    <w:rsid w:val="001A5303"/>
    <w:rsid w:val="001B77A7"/>
    <w:rsid w:val="001C76DD"/>
    <w:rsid w:val="001D6E00"/>
    <w:rsid w:val="001E42FF"/>
    <w:rsid w:val="001F401D"/>
    <w:rsid w:val="002001A8"/>
    <w:rsid w:val="002003E7"/>
    <w:rsid w:val="00226981"/>
    <w:rsid w:val="0025407F"/>
    <w:rsid w:val="002552A4"/>
    <w:rsid w:val="002628C8"/>
    <w:rsid w:val="0026688A"/>
    <w:rsid w:val="00267167"/>
    <w:rsid w:val="00273EC0"/>
    <w:rsid w:val="002827D3"/>
    <w:rsid w:val="002838ED"/>
    <w:rsid w:val="0029136E"/>
    <w:rsid w:val="002B169E"/>
    <w:rsid w:val="002D329D"/>
    <w:rsid w:val="002D57E7"/>
    <w:rsid w:val="002E4863"/>
    <w:rsid w:val="002F5FD9"/>
    <w:rsid w:val="002F6091"/>
    <w:rsid w:val="002F722A"/>
    <w:rsid w:val="002F7C54"/>
    <w:rsid w:val="003070F7"/>
    <w:rsid w:val="00313631"/>
    <w:rsid w:val="00320179"/>
    <w:rsid w:val="0032531C"/>
    <w:rsid w:val="00350B18"/>
    <w:rsid w:val="003510BB"/>
    <w:rsid w:val="00351FB9"/>
    <w:rsid w:val="003625E6"/>
    <w:rsid w:val="0036635B"/>
    <w:rsid w:val="00390D51"/>
    <w:rsid w:val="003B79C6"/>
    <w:rsid w:val="003C07C7"/>
    <w:rsid w:val="003D7EF1"/>
    <w:rsid w:val="003D7F4E"/>
    <w:rsid w:val="003E376A"/>
    <w:rsid w:val="003E7F9D"/>
    <w:rsid w:val="003F1C84"/>
    <w:rsid w:val="00400075"/>
    <w:rsid w:val="00405174"/>
    <w:rsid w:val="0040674D"/>
    <w:rsid w:val="004248BA"/>
    <w:rsid w:val="00426CA3"/>
    <w:rsid w:val="00455329"/>
    <w:rsid w:val="00460729"/>
    <w:rsid w:val="00471810"/>
    <w:rsid w:val="00472CFD"/>
    <w:rsid w:val="004742D2"/>
    <w:rsid w:val="004909BB"/>
    <w:rsid w:val="004A07D0"/>
    <w:rsid w:val="004A560F"/>
    <w:rsid w:val="004A7889"/>
    <w:rsid w:val="004B5266"/>
    <w:rsid w:val="004B77E2"/>
    <w:rsid w:val="004D09F4"/>
    <w:rsid w:val="004E4BD5"/>
    <w:rsid w:val="004E75A4"/>
    <w:rsid w:val="004F097E"/>
    <w:rsid w:val="004F195B"/>
    <w:rsid w:val="00500F7F"/>
    <w:rsid w:val="005019A3"/>
    <w:rsid w:val="005025B3"/>
    <w:rsid w:val="005059E7"/>
    <w:rsid w:val="00510567"/>
    <w:rsid w:val="00510683"/>
    <w:rsid w:val="005174A6"/>
    <w:rsid w:val="00520DB9"/>
    <w:rsid w:val="00523F92"/>
    <w:rsid w:val="005305AB"/>
    <w:rsid w:val="00540E65"/>
    <w:rsid w:val="0054174B"/>
    <w:rsid w:val="005458E6"/>
    <w:rsid w:val="00556297"/>
    <w:rsid w:val="00561907"/>
    <w:rsid w:val="00564DE6"/>
    <w:rsid w:val="0057176D"/>
    <w:rsid w:val="00577002"/>
    <w:rsid w:val="00591B6B"/>
    <w:rsid w:val="00591D32"/>
    <w:rsid w:val="005B0620"/>
    <w:rsid w:val="005B2A80"/>
    <w:rsid w:val="005B3F78"/>
    <w:rsid w:val="005B5799"/>
    <w:rsid w:val="005E4FAF"/>
    <w:rsid w:val="00600E4C"/>
    <w:rsid w:val="00601E4C"/>
    <w:rsid w:val="00613284"/>
    <w:rsid w:val="006218B5"/>
    <w:rsid w:val="00624FB7"/>
    <w:rsid w:val="006326DC"/>
    <w:rsid w:val="006376BC"/>
    <w:rsid w:val="00640651"/>
    <w:rsid w:val="00645805"/>
    <w:rsid w:val="0065599B"/>
    <w:rsid w:val="006650BF"/>
    <w:rsid w:val="00665DB7"/>
    <w:rsid w:val="00672E68"/>
    <w:rsid w:val="00676D7E"/>
    <w:rsid w:val="00677F60"/>
    <w:rsid w:val="0068339E"/>
    <w:rsid w:val="006A0A78"/>
    <w:rsid w:val="006A0D07"/>
    <w:rsid w:val="006A428C"/>
    <w:rsid w:val="006B24C4"/>
    <w:rsid w:val="006C1EF6"/>
    <w:rsid w:val="006C42BF"/>
    <w:rsid w:val="006C628C"/>
    <w:rsid w:val="006D28E1"/>
    <w:rsid w:val="006D3E41"/>
    <w:rsid w:val="006D602B"/>
    <w:rsid w:val="006D6AE0"/>
    <w:rsid w:val="006E4B73"/>
    <w:rsid w:val="006F6581"/>
    <w:rsid w:val="006F6C61"/>
    <w:rsid w:val="0071079F"/>
    <w:rsid w:val="00715B73"/>
    <w:rsid w:val="00723936"/>
    <w:rsid w:val="0073417C"/>
    <w:rsid w:val="00737B45"/>
    <w:rsid w:val="00746E66"/>
    <w:rsid w:val="00754403"/>
    <w:rsid w:val="00754BE9"/>
    <w:rsid w:val="0075726C"/>
    <w:rsid w:val="00763367"/>
    <w:rsid w:val="00772FFB"/>
    <w:rsid w:val="00777568"/>
    <w:rsid w:val="0079253F"/>
    <w:rsid w:val="00795F28"/>
    <w:rsid w:val="00796AA7"/>
    <w:rsid w:val="007978BE"/>
    <w:rsid w:val="007B1EFB"/>
    <w:rsid w:val="007B2B0D"/>
    <w:rsid w:val="007B7B9F"/>
    <w:rsid w:val="007D124A"/>
    <w:rsid w:val="007E00C1"/>
    <w:rsid w:val="007E0C02"/>
    <w:rsid w:val="007E4970"/>
    <w:rsid w:val="007E6D09"/>
    <w:rsid w:val="007F5C5C"/>
    <w:rsid w:val="007F6F88"/>
    <w:rsid w:val="00821174"/>
    <w:rsid w:val="008310A6"/>
    <w:rsid w:val="008337ED"/>
    <w:rsid w:val="00840C94"/>
    <w:rsid w:val="00856B26"/>
    <w:rsid w:val="00857C93"/>
    <w:rsid w:val="0086135E"/>
    <w:rsid w:val="008626F7"/>
    <w:rsid w:val="008670FB"/>
    <w:rsid w:val="00894A32"/>
    <w:rsid w:val="00897E5B"/>
    <w:rsid w:val="008A7376"/>
    <w:rsid w:val="008A7DE5"/>
    <w:rsid w:val="008B253B"/>
    <w:rsid w:val="008B35EB"/>
    <w:rsid w:val="008B40C6"/>
    <w:rsid w:val="008B60A0"/>
    <w:rsid w:val="008B749A"/>
    <w:rsid w:val="008C0CA9"/>
    <w:rsid w:val="008D0CD7"/>
    <w:rsid w:val="008D7808"/>
    <w:rsid w:val="008E62E4"/>
    <w:rsid w:val="008F6901"/>
    <w:rsid w:val="008F6A73"/>
    <w:rsid w:val="00904307"/>
    <w:rsid w:val="00914235"/>
    <w:rsid w:val="009161B4"/>
    <w:rsid w:val="00923B2B"/>
    <w:rsid w:val="009320AB"/>
    <w:rsid w:val="00947BA3"/>
    <w:rsid w:val="009574C2"/>
    <w:rsid w:val="00982F2D"/>
    <w:rsid w:val="00991608"/>
    <w:rsid w:val="009A61BF"/>
    <w:rsid w:val="009B4391"/>
    <w:rsid w:val="009B4BDD"/>
    <w:rsid w:val="009B5CD0"/>
    <w:rsid w:val="009B6C1A"/>
    <w:rsid w:val="009C4876"/>
    <w:rsid w:val="009C652C"/>
    <w:rsid w:val="009D6600"/>
    <w:rsid w:val="009E1FEF"/>
    <w:rsid w:val="00A1355B"/>
    <w:rsid w:val="00A23F83"/>
    <w:rsid w:val="00A26E7E"/>
    <w:rsid w:val="00A346BB"/>
    <w:rsid w:val="00A3771B"/>
    <w:rsid w:val="00A51987"/>
    <w:rsid w:val="00A56DC4"/>
    <w:rsid w:val="00A70DAF"/>
    <w:rsid w:val="00A73B32"/>
    <w:rsid w:val="00A77FD8"/>
    <w:rsid w:val="00A93762"/>
    <w:rsid w:val="00A97F97"/>
    <w:rsid w:val="00AA61BA"/>
    <w:rsid w:val="00AA708A"/>
    <w:rsid w:val="00AB494A"/>
    <w:rsid w:val="00AB4950"/>
    <w:rsid w:val="00AB533B"/>
    <w:rsid w:val="00AB5F8F"/>
    <w:rsid w:val="00AC447C"/>
    <w:rsid w:val="00AD35F2"/>
    <w:rsid w:val="00AE5E8E"/>
    <w:rsid w:val="00B033B0"/>
    <w:rsid w:val="00B06700"/>
    <w:rsid w:val="00B11EF8"/>
    <w:rsid w:val="00B129F4"/>
    <w:rsid w:val="00B17CD7"/>
    <w:rsid w:val="00B26C07"/>
    <w:rsid w:val="00B31575"/>
    <w:rsid w:val="00B32D7B"/>
    <w:rsid w:val="00B35870"/>
    <w:rsid w:val="00B56C94"/>
    <w:rsid w:val="00B70808"/>
    <w:rsid w:val="00B812CF"/>
    <w:rsid w:val="00BA113F"/>
    <w:rsid w:val="00BA2AD3"/>
    <w:rsid w:val="00BA4E09"/>
    <w:rsid w:val="00BA5A79"/>
    <w:rsid w:val="00BC1A09"/>
    <w:rsid w:val="00BD1F22"/>
    <w:rsid w:val="00BD51FA"/>
    <w:rsid w:val="00BE0181"/>
    <w:rsid w:val="00BE24DF"/>
    <w:rsid w:val="00BE499E"/>
    <w:rsid w:val="00BF68D9"/>
    <w:rsid w:val="00C04DD6"/>
    <w:rsid w:val="00C1018D"/>
    <w:rsid w:val="00C1629C"/>
    <w:rsid w:val="00C2258A"/>
    <w:rsid w:val="00C25CB5"/>
    <w:rsid w:val="00C33922"/>
    <w:rsid w:val="00C441E2"/>
    <w:rsid w:val="00C65B42"/>
    <w:rsid w:val="00C6617C"/>
    <w:rsid w:val="00C6628C"/>
    <w:rsid w:val="00C76901"/>
    <w:rsid w:val="00C84B02"/>
    <w:rsid w:val="00CA28BC"/>
    <w:rsid w:val="00CB2065"/>
    <w:rsid w:val="00CB3C96"/>
    <w:rsid w:val="00CC05EB"/>
    <w:rsid w:val="00CD0BEB"/>
    <w:rsid w:val="00CD7384"/>
    <w:rsid w:val="00CF02F8"/>
    <w:rsid w:val="00CF07A4"/>
    <w:rsid w:val="00CF119B"/>
    <w:rsid w:val="00CF58A7"/>
    <w:rsid w:val="00D06DEB"/>
    <w:rsid w:val="00D13B0F"/>
    <w:rsid w:val="00D1440A"/>
    <w:rsid w:val="00D33A18"/>
    <w:rsid w:val="00D406ED"/>
    <w:rsid w:val="00D41EB6"/>
    <w:rsid w:val="00D4278D"/>
    <w:rsid w:val="00D4403D"/>
    <w:rsid w:val="00D4588D"/>
    <w:rsid w:val="00D678B3"/>
    <w:rsid w:val="00D838E1"/>
    <w:rsid w:val="00D83BE2"/>
    <w:rsid w:val="00D95F51"/>
    <w:rsid w:val="00DA0FFE"/>
    <w:rsid w:val="00DA1BEF"/>
    <w:rsid w:val="00DA3D11"/>
    <w:rsid w:val="00DC04BA"/>
    <w:rsid w:val="00DC21D5"/>
    <w:rsid w:val="00DC2587"/>
    <w:rsid w:val="00DC5F10"/>
    <w:rsid w:val="00DC6002"/>
    <w:rsid w:val="00DC6376"/>
    <w:rsid w:val="00DC658B"/>
    <w:rsid w:val="00DC738D"/>
    <w:rsid w:val="00DD0EA4"/>
    <w:rsid w:val="00DD1006"/>
    <w:rsid w:val="00DD5938"/>
    <w:rsid w:val="00DD5C75"/>
    <w:rsid w:val="00DD6A8E"/>
    <w:rsid w:val="00DE0B03"/>
    <w:rsid w:val="00DF09E8"/>
    <w:rsid w:val="00DF1A9E"/>
    <w:rsid w:val="00E06B87"/>
    <w:rsid w:val="00E06D97"/>
    <w:rsid w:val="00E17C8C"/>
    <w:rsid w:val="00E23580"/>
    <w:rsid w:val="00E32662"/>
    <w:rsid w:val="00E424DB"/>
    <w:rsid w:val="00E44AA3"/>
    <w:rsid w:val="00E55162"/>
    <w:rsid w:val="00E57183"/>
    <w:rsid w:val="00E6229E"/>
    <w:rsid w:val="00E67AA2"/>
    <w:rsid w:val="00E71478"/>
    <w:rsid w:val="00E90A37"/>
    <w:rsid w:val="00E944A1"/>
    <w:rsid w:val="00EA22C1"/>
    <w:rsid w:val="00EB0A40"/>
    <w:rsid w:val="00ED3A3E"/>
    <w:rsid w:val="00EE177D"/>
    <w:rsid w:val="00EE6472"/>
    <w:rsid w:val="00EF20D4"/>
    <w:rsid w:val="00F1700D"/>
    <w:rsid w:val="00F313B3"/>
    <w:rsid w:val="00F33D97"/>
    <w:rsid w:val="00F36E62"/>
    <w:rsid w:val="00F406AE"/>
    <w:rsid w:val="00F4272D"/>
    <w:rsid w:val="00F500BD"/>
    <w:rsid w:val="00F64A6C"/>
    <w:rsid w:val="00F65DBE"/>
    <w:rsid w:val="00F75CF5"/>
    <w:rsid w:val="00F7748D"/>
    <w:rsid w:val="00F82331"/>
    <w:rsid w:val="00F84897"/>
    <w:rsid w:val="00F90E55"/>
    <w:rsid w:val="00FA702D"/>
    <w:rsid w:val="00FB2184"/>
    <w:rsid w:val="00FB2F15"/>
    <w:rsid w:val="00FB708F"/>
    <w:rsid w:val="00FC630B"/>
    <w:rsid w:val="00FE0568"/>
    <w:rsid w:val="00FE05FD"/>
    <w:rsid w:val="00FE4690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7F55A"/>
  <w15:docId w15:val="{70352B06-73E9-4609-AECE-29988150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DD6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4DD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4DD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D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4DD6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4DD6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4DD6"/>
    <w:pPr>
      <w:keepNext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E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04DD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04DD6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04DD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04D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04DD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04DD6"/>
    <w:rPr>
      <w:rFonts w:ascii="Calibri" w:hAnsi="Calibri"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D3E41"/>
    <w:rPr>
      <w:rFonts w:ascii="Cambria" w:hAnsi="Cambria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C04DD6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DD6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C04DD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04DD6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04DD6"/>
    <w:pPr>
      <w:ind w:left="1134" w:hanging="12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04DD6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C04DD6"/>
    <w:pPr>
      <w:spacing w:before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04DD6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DD6"/>
    <w:pPr>
      <w:spacing w:before="60" w:after="60"/>
      <w:ind w:firstLine="567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04DD6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4DD6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4DD6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C04D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DD6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0075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400075"/>
    <w:rPr>
      <w:rFonts w:cs="Times New Roman"/>
      <w:b/>
      <w:sz w:val="24"/>
    </w:rPr>
  </w:style>
  <w:style w:type="paragraph" w:styleId="Podtytu">
    <w:name w:val="Subtitle"/>
    <w:basedOn w:val="Normalny"/>
    <w:link w:val="PodtytuZnak"/>
    <w:uiPriority w:val="11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00075"/>
    <w:rPr>
      <w:rFonts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B812CF"/>
    <w:pPr>
      <w:autoSpaceDE/>
      <w:autoSpaceDN/>
      <w:ind w:left="720"/>
      <w:contextualSpacing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33D2-2C47-4FB4-8B1A-C4DBA17A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Tychy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Natalia Wojtyra</dc:creator>
  <cp:lastModifiedBy>SEKRETARIAT ZG PTTK</cp:lastModifiedBy>
  <cp:revision>2</cp:revision>
  <cp:lastPrinted>2022-11-18T09:33:00Z</cp:lastPrinted>
  <dcterms:created xsi:type="dcterms:W3CDTF">2022-11-18T09:34:00Z</dcterms:created>
  <dcterms:modified xsi:type="dcterms:W3CDTF">2022-11-18T09:34:00Z</dcterms:modified>
</cp:coreProperties>
</file>